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5B35BA" w14:textId="77777777" w:rsidR="00B570E5" w:rsidRDefault="00B570E5">
      <w:pPr>
        <w:pStyle w:val="Body1"/>
        <w:jc w:val="center"/>
        <w:rPr>
          <w:rFonts w:ascii="Arial" w:hAnsi="Arial" w:cs="Arial"/>
          <w:b/>
          <w:sz w:val="24"/>
        </w:rPr>
      </w:pPr>
    </w:p>
    <w:p w14:paraId="7228EDD2" w14:textId="6AB926A6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lundi </w:t>
      </w:r>
      <w:r w:rsidR="006E70FC">
        <w:rPr>
          <w:rFonts w:ascii="Arial" w:hAnsi="Arial" w:cs="Arial"/>
          <w:b/>
          <w:sz w:val="24"/>
        </w:rPr>
        <w:t xml:space="preserve">13 novembre </w:t>
      </w:r>
      <w:r w:rsidR="00B94358">
        <w:rPr>
          <w:rFonts w:ascii="Arial" w:hAnsi="Arial" w:cs="Arial"/>
          <w:b/>
          <w:sz w:val="24"/>
        </w:rPr>
        <w:t>2017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49F8B3C2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6E70FC">
        <w:rPr>
          <w:rFonts w:ascii="Arial" w:hAnsi="Arial" w:cs="Arial"/>
        </w:rPr>
        <w:t>ASLN 1</w:t>
      </w:r>
      <w:r w:rsidR="006E70FC" w:rsidRPr="006E70FC">
        <w:rPr>
          <w:rFonts w:ascii="Arial" w:hAnsi="Arial" w:cs="Arial"/>
          <w:vertAlign w:val="superscript"/>
        </w:rPr>
        <w:t>er</w:t>
      </w:r>
      <w:r w:rsidR="006E70FC">
        <w:rPr>
          <w:rFonts w:ascii="Arial" w:hAnsi="Arial" w:cs="Arial"/>
        </w:rPr>
        <w:t xml:space="preserve"> étage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3CE27181" w14:textId="77777777" w:rsidR="008E3D7D" w:rsidRDefault="008E3D7D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  <w:t>Vincent 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(OR), </w:t>
      </w:r>
      <w:r>
        <w:rPr>
          <w:rFonts w:ascii="Arial" w:hAnsi="Arial" w:cs="Arial"/>
        </w:rPr>
        <w:t xml:space="preserve">Théophile </w:t>
      </w:r>
      <w:proofErr w:type="spellStart"/>
      <w:r>
        <w:rPr>
          <w:rFonts w:ascii="Arial" w:hAnsi="Arial" w:cs="Arial"/>
        </w:rPr>
        <w:t>Schorer</w:t>
      </w:r>
      <w:proofErr w:type="spellEnd"/>
      <w:r>
        <w:rPr>
          <w:rFonts w:ascii="Arial" w:hAnsi="Arial" w:cs="Arial"/>
        </w:rPr>
        <w:t xml:space="preserve"> (TS),</w:t>
      </w:r>
    </w:p>
    <w:p w14:paraId="1B3F0F91" w14:textId="44827D96" w:rsidR="008E3D7D" w:rsidRDefault="008E3D7D" w:rsidP="008E3D7D">
      <w:pPr>
        <w:pStyle w:val="Body1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Daniel </w:t>
      </w:r>
      <w:proofErr w:type="spellStart"/>
      <w:r>
        <w:rPr>
          <w:rFonts w:ascii="Arial" w:hAnsi="Arial" w:cs="Arial"/>
          <w:lang w:val="fr-FR"/>
        </w:rPr>
        <w:t>Amorim</w:t>
      </w:r>
      <w:proofErr w:type="spellEnd"/>
      <w:r>
        <w:rPr>
          <w:rFonts w:ascii="Arial" w:hAnsi="Arial" w:cs="Arial"/>
          <w:lang w:val="fr-FR"/>
        </w:rPr>
        <w:t xml:space="preserve"> (DA)</w:t>
      </w:r>
      <w:r w:rsidR="006E70FC">
        <w:rPr>
          <w:rFonts w:ascii="Arial" w:hAnsi="Arial" w:cs="Arial"/>
          <w:lang w:val="fr-FR"/>
        </w:rPr>
        <w:t xml:space="preserve">, </w:t>
      </w:r>
      <w:r w:rsidR="006E70FC">
        <w:rPr>
          <w:rFonts w:ascii="Arial" w:hAnsi="Arial" w:cs="Arial"/>
          <w:lang w:val="fr-FR"/>
        </w:rPr>
        <w:t xml:space="preserve">Marco </w:t>
      </w:r>
      <w:proofErr w:type="spellStart"/>
      <w:r w:rsidR="006E70FC">
        <w:rPr>
          <w:rFonts w:ascii="Arial" w:hAnsi="Arial" w:cs="Arial"/>
          <w:lang w:val="fr-FR"/>
        </w:rPr>
        <w:t>Rabellotti</w:t>
      </w:r>
      <w:proofErr w:type="spellEnd"/>
      <w:r w:rsidR="006E70FC">
        <w:rPr>
          <w:rFonts w:ascii="Arial" w:hAnsi="Arial" w:cs="Arial"/>
          <w:lang w:val="fr-FR"/>
        </w:rPr>
        <w:t xml:space="preserve"> (MR)</w:t>
      </w:r>
    </w:p>
    <w:p w14:paraId="2979614A" w14:textId="77777777" w:rsidR="00B95149" w:rsidRPr="00B95149" w:rsidRDefault="00B95149" w:rsidP="008E3D7D">
      <w:pPr>
        <w:pStyle w:val="Body1"/>
        <w:ind w:right="-427"/>
        <w:rPr>
          <w:rFonts w:ascii="Arial" w:hAnsi="Arial" w:cs="Arial"/>
          <w:lang w:val="fr-FR"/>
        </w:rPr>
      </w:pPr>
    </w:p>
    <w:p w14:paraId="309629C0" w14:textId="0A9D3C30" w:rsidR="00CC558E" w:rsidRPr="00F52FAA" w:rsidRDefault="00CC558E">
      <w:pPr>
        <w:pStyle w:val="Body1"/>
        <w:rPr>
          <w:rFonts w:ascii="Arial" w:hAnsi="Arial" w:cs="Arial"/>
          <w:i/>
          <w:lang w:val="fr-FR"/>
        </w:rPr>
      </w:pPr>
      <w:r w:rsidRPr="00F52FAA">
        <w:rPr>
          <w:rFonts w:ascii="Arial" w:hAnsi="Arial" w:cs="Arial"/>
          <w:i/>
          <w:lang w:val="fr-FR"/>
        </w:rPr>
        <w:t>Excusés :</w:t>
      </w:r>
      <w:r w:rsidRPr="00F52FAA">
        <w:rPr>
          <w:rFonts w:ascii="Arial" w:hAnsi="Arial" w:cs="Arial"/>
          <w:lang w:val="fr-FR"/>
        </w:rPr>
        <w:tab/>
      </w:r>
      <w:r w:rsidR="00541CD1">
        <w:rPr>
          <w:rFonts w:ascii="Arial" w:hAnsi="Arial" w:cs="Arial"/>
          <w:lang w:val="fr-FR"/>
        </w:rPr>
        <w:t>Raymonde</w:t>
      </w:r>
      <w:r w:rsidR="00B570E5">
        <w:rPr>
          <w:rFonts w:ascii="Arial" w:hAnsi="Arial" w:cs="Arial"/>
          <w:lang w:val="fr-FR"/>
        </w:rPr>
        <w:t xml:space="preserve"> </w:t>
      </w:r>
      <w:proofErr w:type="spellStart"/>
      <w:r w:rsidR="00B570E5">
        <w:rPr>
          <w:rFonts w:ascii="Arial" w:hAnsi="Arial" w:cs="Arial"/>
          <w:lang w:val="fr-FR"/>
        </w:rPr>
        <w:t>Crausaz</w:t>
      </w:r>
      <w:proofErr w:type="spellEnd"/>
      <w:r w:rsidR="00B97475">
        <w:rPr>
          <w:rFonts w:ascii="Arial" w:hAnsi="Arial" w:cs="Arial"/>
          <w:lang w:val="fr-FR"/>
        </w:rPr>
        <w:t xml:space="preserve"> (RC)</w:t>
      </w:r>
    </w:p>
    <w:p w14:paraId="0BCC8ABD" w14:textId="7FDE0680" w:rsidR="00CE6B46" w:rsidRDefault="00CC558E">
      <w:pPr>
        <w:pStyle w:val="Body1"/>
        <w:rPr>
          <w:rFonts w:ascii="Arial" w:hAnsi="Arial" w:cs="Arial"/>
          <w:lang w:val="fr-FR"/>
        </w:rPr>
      </w:pPr>
      <w:r>
        <w:rPr>
          <w:rFonts w:ascii="Arial" w:hAnsi="Arial" w:cs="Arial"/>
          <w:i/>
          <w:lang w:val="fr-FR"/>
        </w:rPr>
        <w:t>Absents :</w:t>
      </w:r>
      <w:r>
        <w:rPr>
          <w:rFonts w:ascii="Arial" w:hAnsi="Arial" w:cs="Arial"/>
          <w:lang w:val="fr-FR"/>
        </w:rPr>
        <w:tab/>
      </w:r>
      <w:r w:rsidR="00041D1F">
        <w:rPr>
          <w:rFonts w:ascii="Arial" w:hAnsi="Arial" w:cs="Arial"/>
          <w:lang w:val="fr-FR"/>
        </w:rPr>
        <w:t>-</w:t>
      </w:r>
    </w:p>
    <w:p w14:paraId="40F31BEC" w14:textId="77777777" w:rsidR="00B95149" w:rsidRPr="00B95149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16E5516B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6E70FC">
        <w:rPr>
          <w:rFonts w:ascii="Arial" w:hAnsi="Arial" w:cs="Arial"/>
        </w:rPr>
        <w:t>20h05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B570E5">
        <w:rPr>
          <w:rFonts w:ascii="Arial" w:hAnsi="Arial" w:cs="Arial"/>
        </w:rPr>
        <w:t>22h30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46"/>
        <w:gridCol w:w="1155"/>
        <w:gridCol w:w="1127"/>
      </w:tblGrid>
      <w:tr w:rsidR="00F923ED" w14:paraId="74270A7C" w14:textId="77777777" w:rsidTr="000B7BCF">
        <w:tc>
          <w:tcPr>
            <w:tcW w:w="7346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14:paraId="11A816D7" w14:textId="77777777" w:rsidTr="000B7BCF">
        <w:tc>
          <w:tcPr>
            <w:tcW w:w="7346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77777777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 le PV de la dernière séance de comité (</w:t>
            </w:r>
            <w:r w:rsidR="00D47940">
              <w:rPr>
                <w:rFonts w:ascii="Arial" w:hAnsi="Arial" w:cs="Arial"/>
              </w:rPr>
              <w:t>25 septembre</w:t>
            </w:r>
            <w:r>
              <w:rPr>
                <w:rFonts w:ascii="Arial" w:hAnsi="Arial" w:cs="Arial"/>
              </w:rPr>
              <w:t xml:space="preserve"> 2017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5BBD595" w14:textId="77777777" w:rsidTr="000B7BCF">
        <w:tc>
          <w:tcPr>
            <w:tcW w:w="7346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790CE250" w14:textId="77777777" w:rsidR="00337BB1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manque de suivi est relevé dans la rédaction des procès-verbaux.</w:t>
            </w:r>
            <w:r w:rsidR="00337BB1">
              <w:rPr>
                <w:rFonts w:ascii="Arial" w:hAnsi="Arial" w:cs="Arial"/>
              </w:rPr>
              <w:t xml:space="preserve"> </w:t>
            </w:r>
            <w:r w:rsidR="00337BB1">
              <w:rPr>
                <w:rFonts w:ascii="Arial" w:hAnsi="Arial" w:cs="Arial"/>
              </w:rPr>
              <w:t>Le PV de l’AG2017 est encore en attente, prévu pour le 15 novembre 2017.</w:t>
            </w:r>
          </w:p>
          <w:p w14:paraId="448BEE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6A8FA165" w:rsidR="003D48EB" w:rsidRDefault="003D48E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0B7BCF">
        <w:tc>
          <w:tcPr>
            <w:tcW w:w="7346" w:type="dxa"/>
          </w:tcPr>
          <w:p w14:paraId="529A0465" w14:textId="43F3ABE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4B60F30" w14:textId="77777777" w:rsidR="001F0189" w:rsidRDefault="001F0189" w:rsidP="009171F6">
            <w:pPr>
              <w:pStyle w:val="Body1"/>
              <w:rPr>
                <w:rFonts w:ascii="Arial" w:hAnsi="Arial" w:cs="Arial"/>
              </w:rPr>
            </w:pPr>
          </w:p>
          <w:p w14:paraId="2E9B2E3E" w14:textId="30843791" w:rsidR="00E97177" w:rsidRDefault="00E97177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Revoir les cotisations avec licences juniors pour AG 2018.</w:t>
            </w:r>
          </w:p>
          <w:p w14:paraId="46EF697D" w14:textId="77777777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4AA2D4D1" w14:textId="769D2676" w:rsidR="00E85A16" w:rsidRDefault="00E85A16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va renvoyer un listing à jour.</w:t>
            </w:r>
          </w:p>
          <w:p w14:paraId="074A28FB" w14:textId="77777777" w:rsidR="00E85A16" w:rsidRDefault="00E85A16" w:rsidP="009171F6">
            <w:pPr>
              <w:pStyle w:val="Body1"/>
              <w:rPr>
                <w:rFonts w:ascii="Arial" w:hAnsi="Arial" w:cs="Arial"/>
              </w:rPr>
            </w:pPr>
          </w:p>
          <w:p w14:paraId="69AEA8A4" w14:textId="4312CB06" w:rsidR="00E85A16" w:rsidRDefault="00E85A16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va lancer la demande de paiement des cotisations Nestlé. </w:t>
            </w:r>
          </w:p>
          <w:p w14:paraId="000BD3C2" w14:textId="77777777" w:rsidR="00091A6D" w:rsidRDefault="00091A6D" w:rsidP="009171F6">
            <w:pPr>
              <w:pStyle w:val="Body1"/>
              <w:rPr>
                <w:rFonts w:ascii="Arial" w:hAnsi="Arial" w:cs="Arial"/>
              </w:rPr>
            </w:pPr>
          </w:p>
          <w:p w14:paraId="60C7720C" w14:textId="55573653" w:rsidR="00091A6D" w:rsidRDefault="00091A6D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rappel email vendredi 10 novembre.</w:t>
            </w:r>
            <w:r w:rsidR="009A03B9">
              <w:rPr>
                <w:rFonts w:ascii="Arial" w:hAnsi="Arial" w:cs="Arial"/>
              </w:rPr>
              <w:t xml:space="preserve"> Le comité check ensemble les rappels. Rappel téléphonique prévu pour la dernière semaine de novembre, OR transmettra le listing de rappel aux membres du comité.</w:t>
            </w:r>
          </w:p>
          <w:p w14:paraId="0E776427" w14:textId="77777777" w:rsidR="00862008" w:rsidRDefault="00862008" w:rsidP="009171F6">
            <w:pPr>
              <w:pStyle w:val="Body1"/>
              <w:rPr>
                <w:rFonts w:ascii="Arial" w:hAnsi="Arial" w:cs="Arial"/>
              </w:rPr>
            </w:pPr>
          </w:p>
          <w:p w14:paraId="2A984FF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742C38C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6D19D21" w14:textId="77777777" w:rsidR="00E97177" w:rsidRDefault="00E9717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3A4BE1AB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56C41932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0DCBE8BE" w14:textId="77777777" w:rsidR="00E85A16" w:rsidRDefault="00E85A1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2AC8BA6" w14:textId="77777777" w:rsidR="009A03B9" w:rsidRDefault="009A03B9">
            <w:pPr>
              <w:pStyle w:val="Body1"/>
              <w:rPr>
                <w:rFonts w:ascii="Arial" w:hAnsi="Arial" w:cs="Arial"/>
              </w:rPr>
            </w:pPr>
          </w:p>
          <w:p w14:paraId="303F6CCD" w14:textId="10765C37" w:rsidR="009A03B9" w:rsidRDefault="009A03B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6DB02B4E" w14:textId="77777777" w:rsidTr="000B7BCF">
        <w:tc>
          <w:tcPr>
            <w:tcW w:w="7346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>Aviron</w:t>
            </w:r>
            <w:r w:rsidRPr="009171F6">
              <w:rPr>
                <w:rFonts w:ascii="Arial" w:hAnsi="Arial" w:cs="Arial"/>
              </w:rPr>
              <w:t xml:space="preserve"> (6 clés) : </w:t>
            </w:r>
          </w:p>
          <w:p w14:paraId="050B4E7E" w14:textId="4CE04A01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</w:rPr>
              <w:t>Théophile (2742), Victor (2743), Marco (2744), Vincent (2745-2746-2747</w:t>
            </w:r>
            <w:r w:rsidR="005D261C">
              <w:rPr>
                <w:rFonts w:ascii="Arial" w:hAnsi="Arial" w:cs="Arial"/>
              </w:rPr>
              <w:t>-ancienne clé Christine</w:t>
            </w:r>
            <w:r w:rsidRPr="009171F6">
              <w:rPr>
                <w:rFonts w:ascii="Arial" w:hAnsi="Arial" w:cs="Arial"/>
              </w:rPr>
              <w:t>)</w:t>
            </w:r>
            <w:r w:rsidR="005D261C">
              <w:rPr>
                <w:rFonts w:ascii="Arial" w:hAnsi="Arial" w:cs="Arial"/>
              </w:rPr>
              <w:t>. Numéro de clé à compléter.</w:t>
            </w:r>
          </w:p>
          <w:p w14:paraId="1DCEED0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2668C4D2" w14:textId="0D6189AD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 xml:space="preserve">Gymnase de </w:t>
            </w:r>
            <w:proofErr w:type="spellStart"/>
            <w:r w:rsidRPr="009171F6">
              <w:rPr>
                <w:rFonts w:ascii="Arial" w:hAnsi="Arial" w:cs="Arial"/>
                <w:u w:val="single"/>
              </w:rPr>
              <w:t>Burier</w:t>
            </w:r>
            <w:proofErr w:type="spellEnd"/>
            <w:r w:rsidRPr="009171F6">
              <w:rPr>
                <w:rFonts w:ascii="Arial" w:hAnsi="Arial" w:cs="Arial"/>
              </w:rPr>
              <w:t xml:space="preserve"> (4 clés) : Christine, Vincent, Anh-</w:t>
            </w:r>
            <w:proofErr w:type="spellStart"/>
            <w:r w:rsidRPr="009171F6">
              <w:rPr>
                <w:rFonts w:ascii="Arial" w:hAnsi="Arial" w:cs="Arial"/>
              </w:rPr>
              <w:t>Quy</w:t>
            </w:r>
            <w:proofErr w:type="spellEnd"/>
            <w:r w:rsidRPr="009171F6">
              <w:rPr>
                <w:rFonts w:ascii="Arial" w:hAnsi="Arial" w:cs="Arial"/>
              </w:rPr>
              <w:t>, Théophile</w:t>
            </w:r>
            <w:r w:rsidR="00B8460E">
              <w:rPr>
                <w:rFonts w:ascii="Arial" w:hAnsi="Arial" w:cs="Arial"/>
              </w:rPr>
              <w:t>.</w:t>
            </w:r>
          </w:p>
          <w:p w14:paraId="1C536F81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47E958B7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  <w:r w:rsidRPr="009171F6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9171F6">
              <w:rPr>
                <w:rFonts w:ascii="Arial" w:hAnsi="Arial" w:cs="Arial"/>
                <w:u w:val="single"/>
              </w:rPr>
              <w:t>Veyre</w:t>
            </w:r>
            <w:proofErr w:type="spellEnd"/>
            <w:r w:rsidRPr="009171F6">
              <w:rPr>
                <w:rFonts w:ascii="Arial" w:hAnsi="Arial" w:cs="Arial"/>
              </w:rPr>
              <w:t xml:space="preserve"> (2 clés) : Théophile, Pavel</w:t>
            </w:r>
          </w:p>
          <w:p w14:paraId="5DFD4ECD" w14:textId="77777777" w:rsidR="009171F6" w:rsidRPr="009171F6" w:rsidRDefault="009171F6" w:rsidP="009171F6">
            <w:pPr>
              <w:pStyle w:val="Body1"/>
              <w:rPr>
                <w:rFonts w:ascii="Arial" w:hAnsi="Arial" w:cs="Arial"/>
              </w:rPr>
            </w:pPr>
          </w:p>
          <w:p w14:paraId="765E0533" w14:textId="2DEA39D7" w:rsidR="009171F6" w:rsidRDefault="008C1CD5" w:rsidP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Local L</w:t>
            </w:r>
            <w:r w:rsidR="009171F6" w:rsidRPr="009171F6">
              <w:rPr>
                <w:rFonts w:ascii="Arial" w:hAnsi="Arial" w:cs="Arial"/>
                <w:u w:val="single"/>
              </w:rPr>
              <w:t xml:space="preserve">a </w:t>
            </w:r>
            <w:proofErr w:type="spellStart"/>
            <w:r w:rsidR="009171F6" w:rsidRPr="009171F6">
              <w:rPr>
                <w:rFonts w:ascii="Arial" w:hAnsi="Arial" w:cs="Arial"/>
                <w:u w:val="single"/>
              </w:rPr>
              <w:t>Veyre</w:t>
            </w:r>
            <w:proofErr w:type="spellEnd"/>
            <w:r w:rsidR="009171F6" w:rsidRPr="009171F6">
              <w:rPr>
                <w:rFonts w:ascii="Arial" w:hAnsi="Arial" w:cs="Arial"/>
                <w:u w:val="single"/>
              </w:rPr>
              <w:t xml:space="preserve"> et musculation</w:t>
            </w:r>
            <w:r w:rsidR="009171F6" w:rsidRPr="009171F6">
              <w:rPr>
                <w:rFonts w:ascii="Arial" w:hAnsi="Arial" w:cs="Arial"/>
              </w:rPr>
              <w:t xml:space="preserve"> (3 clés) : </w:t>
            </w:r>
            <w:r w:rsidR="009171F6" w:rsidRPr="009171F6">
              <w:rPr>
                <w:rFonts w:ascii="Arial" w:hAnsi="Arial" w:cs="Arial"/>
                <w:lang w:val="en-US"/>
              </w:rPr>
              <w:t>Christophe (</w:t>
            </w:r>
            <w:r>
              <w:rPr>
                <w:rFonts w:ascii="Arial" w:hAnsi="Arial" w:cs="Arial"/>
                <w:lang w:val="en-US"/>
              </w:rPr>
              <w:t>6.03.06</w:t>
            </w:r>
            <w:r w:rsidR="008C22A1">
              <w:rPr>
                <w:rFonts w:ascii="Arial" w:hAnsi="Arial" w:cs="Arial"/>
                <w:lang w:val="en-US"/>
              </w:rPr>
              <w:t>)</w:t>
            </w:r>
            <w:r w:rsidR="00B8460E">
              <w:rPr>
                <w:rFonts w:ascii="Arial" w:hAnsi="Arial" w:cs="Arial"/>
                <w:lang w:val="en-US"/>
              </w:rPr>
              <w:t>, </w:t>
            </w:r>
            <w:proofErr w:type="spellStart"/>
            <w:r w:rsidR="00B8460E">
              <w:rPr>
                <w:rFonts w:ascii="Arial" w:hAnsi="Arial" w:cs="Arial"/>
                <w:lang w:val="en-US"/>
              </w:rPr>
              <w:t>Léo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(11.02.34)</w:t>
            </w:r>
            <w:r w:rsidR="008C22A1">
              <w:rPr>
                <w:rFonts w:ascii="Arial" w:hAnsi="Arial" w:cs="Arial"/>
                <w:lang w:val="en-US"/>
              </w:rPr>
              <w:t>, Mike (11.02.35)</w:t>
            </w:r>
          </w:p>
          <w:p w14:paraId="0FFA6FD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5A042D3" w14:textId="18532E70" w:rsidR="009171F6" w:rsidRDefault="009171F6">
            <w:pPr>
              <w:pStyle w:val="Body1"/>
              <w:rPr>
                <w:rFonts w:ascii="Arial" w:hAnsi="Arial" w:cs="Arial"/>
                <w:lang w:val="en-US"/>
              </w:rPr>
            </w:pPr>
            <w:r w:rsidRPr="009171F6">
              <w:rPr>
                <w:rFonts w:ascii="Arial" w:hAnsi="Arial" w:cs="Arial"/>
                <w:u w:val="single"/>
                <w:lang w:val="en-US"/>
              </w:rPr>
              <w:t xml:space="preserve">Case </w:t>
            </w:r>
            <w:proofErr w:type="spellStart"/>
            <w:r w:rsidRPr="009171F6">
              <w:rPr>
                <w:rFonts w:ascii="Arial" w:hAnsi="Arial" w:cs="Arial"/>
                <w:u w:val="single"/>
                <w:lang w:val="en-US"/>
              </w:rPr>
              <w:t>Postale</w:t>
            </w:r>
            <w:proofErr w:type="spellEnd"/>
            <w:r w:rsidR="00E40062">
              <w:rPr>
                <w:rFonts w:ascii="Arial" w:hAnsi="Arial" w:cs="Arial"/>
                <w:lang w:val="en-US"/>
              </w:rPr>
              <w:t xml:space="preserve"> (3 </w:t>
            </w:r>
            <w:proofErr w:type="spellStart"/>
            <w:r w:rsidR="00E40062">
              <w:rPr>
                <w:rFonts w:ascii="Arial" w:hAnsi="Arial" w:cs="Arial"/>
                <w:lang w:val="en-US"/>
              </w:rPr>
              <w:t>clés</w:t>
            </w:r>
            <w:proofErr w:type="spellEnd"/>
            <w:r w:rsidR="00E40062">
              <w:rPr>
                <w:rFonts w:ascii="Arial" w:hAnsi="Arial" w:cs="Arial"/>
                <w:lang w:val="en-US"/>
              </w:rPr>
              <w:t>) :</w:t>
            </w:r>
            <w:r w:rsidRPr="009171F6">
              <w:rPr>
                <w:rFonts w:ascii="Arial" w:hAnsi="Arial" w:cs="Arial"/>
                <w:lang w:val="en-US"/>
              </w:rPr>
              <w:t xml:space="preserve"> Vincent (2), Olivier</w:t>
            </w:r>
          </w:p>
          <w:p w14:paraId="45CC2C9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617571D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719D55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F7E9A59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26A3338" w14:textId="073A8611" w:rsidR="005D03C6" w:rsidRDefault="005D03C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2C7F96A3" w14:textId="77777777" w:rsidTr="000B7BCF">
        <w:tc>
          <w:tcPr>
            <w:tcW w:w="7346" w:type="dxa"/>
          </w:tcPr>
          <w:p w14:paraId="29DF48B3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1A7A44D3" w14:textId="77777777" w:rsidR="009171F6" w:rsidRPr="003F258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</w:p>
          <w:p w14:paraId="4382EF4E" w14:textId="77777777" w:rsidR="006206B3" w:rsidRDefault="006206B3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5FAF254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Transmettre l’état du stock à Vincent pour qu’il puisse mettre à jour le site internet.</w:t>
            </w:r>
          </w:p>
          <w:p w14:paraId="5D36BBDC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82AED4F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66977698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0B7BCF">
        <w:tc>
          <w:tcPr>
            <w:tcW w:w="7346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0928DD21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</w:t>
            </w:r>
          </w:p>
          <w:p w14:paraId="7FB7E312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1EA64D5" w14:textId="77777777" w:rsidR="00AF011B" w:rsidRDefault="00AF011B">
            <w:pPr>
              <w:pStyle w:val="Body1"/>
              <w:rPr>
                <w:rFonts w:ascii="Arial" w:hAnsi="Arial" w:cs="Arial"/>
              </w:rPr>
            </w:pPr>
          </w:p>
          <w:p w14:paraId="02618973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2C46C414" w14:textId="77777777" w:rsidR="003F2589" w:rsidRDefault="003F258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9C30046" w14:textId="77777777" w:rsidTr="000B7BCF">
        <w:tc>
          <w:tcPr>
            <w:tcW w:w="7346" w:type="dxa"/>
          </w:tcPr>
          <w:p w14:paraId="474A575D" w14:textId="7079F649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38603CE" w14:textId="77777777" w:rsidR="009171F6" w:rsidRPr="00B62013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Juniors</w:t>
            </w:r>
          </w:p>
          <w:p w14:paraId="76AE828B" w14:textId="77777777" w:rsidR="00B00DD7" w:rsidRDefault="00B00DD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B7C1FCE" w14:textId="7FCC933C" w:rsidR="007178D2" w:rsidRDefault="007178D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en-US"/>
              </w:rPr>
              <w:t>visite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en-US"/>
              </w:rPr>
              <w:t>cours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Pavel </w:t>
            </w: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été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faite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 TS, tout ok</w:t>
            </w:r>
            <w:r w:rsidR="009E2B73">
              <w:rPr>
                <w:rFonts w:ascii="Arial" w:hAnsi="Arial" w:cs="Arial"/>
                <w:lang w:val="en-US"/>
              </w:rPr>
              <w:t xml:space="preserve">. Des flyers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ont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été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transmis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  <w:r w:rsidR="009E2B73">
              <w:rPr>
                <w:rFonts w:ascii="Arial" w:hAnsi="Arial" w:cs="Arial"/>
                <w:lang w:val="en-US"/>
              </w:rPr>
              <w:t xml:space="preserve"> Bonne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fréquentation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du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cours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juniors, Pavel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content. 10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btes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d’ACB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-TR,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volants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d’entrainements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ont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été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fournies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pour </w:t>
            </w:r>
            <w:proofErr w:type="spellStart"/>
            <w:r w:rsidR="009E2B73">
              <w:rPr>
                <w:rFonts w:ascii="Arial" w:hAnsi="Arial" w:cs="Arial"/>
                <w:lang w:val="en-US"/>
              </w:rPr>
              <w:t>l’entrainement</w:t>
            </w:r>
            <w:proofErr w:type="spellEnd"/>
            <w:r w:rsidR="009E2B73">
              <w:rPr>
                <w:rFonts w:ascii="Arial" w:hAnsi="Arial" w:cs="Arial"/>
                <w:lang w:val="en-US"/>
              </w:rPr>
              <w:t xml:space="preserve"> juniors.</w:t>
            </w:r>
          </w:p>
          <w:p w14:paraId="7B68D8E7" w14:textId="77777777" w:rsidR="00543A87" w:rsidRDefault="00543A8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0560651" w14:textId="2544E70C" w:rsidR="00543A87" w:rsidRDefault="00543A87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 propose </w:t>
            </w:r>
            <w:proofErr w:type="spellStart"/>
            <w:r>
              <w:rPr>
                <w:rFonts w:ascii="Arial" w:hAnsi="Arial" w:cs="Arial"/>
                <w:lang w:val="en-US"/>
              </w:rPr>
              <w:t>une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nouvelle </w:t>
            </w:r>
            <w:proofErr w:type="spellStart"/>
            <w:r>
              <w:rPr>
                <w:rFonts w:ascii="Arial" w:hAnsi="Arial" w:cs="Arial"/>
                <w:lang w:val="en-US"/>
              </w:rPr>
              <w:t>caisse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pour la </w:t>
            </w:r>
            <w:proofErr w:type="spellStart"/>
            <w:r>
              <w:rPr>
                <w:rFonts w:ascii="Arial" w:hAnsi="Arial" w:cs="Arial"/>
                <w:lang w:val="en-US"/>
              </w:rPr>
              <w:t>salle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l’Aviron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comité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OK</w:t>
            </w:r>
            <w:r w:rsidR="00B34E64"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 w:rsidR="00B34E64">
              <w:rPr>
                <w:rFonts w:ascii="Arial" w:hAnsi="Arial" w:cs="Arial"/>
                <w:lang w:val="en-US"/>
              </w:rPr>
              <w:t>DA</w:t>
            </w:r>
            <w:proofErr w:type="gramEnd"/>
            <w:r w:rsidR="00B34E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4E64">
              <w:rPr>
                <w:rFonts w:ascii="Arial" w:hAnsi="Arial" w:cs="Arial"/>
                <w:lang w:val="en-US"/>
              </w:rPr>
              <w:t>va</w:t>
            </w:r>
            <w:proofErr w:type="spellEnd"/>
            <w:r w:rsidR="00B34E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4E64">
              <w:rPr>
                <w:rFonts w:ascii="Arial" w:hAnsi="Arial" w:cs="Arial"/>
                <w:lang w:val="en-US"/>
              </w:rPr>
              <w:t>acheter</w:t>
            </w:r>
            <w:proofErr w:type="spellEnd"/>
            <w:r w:rsidR="00B34E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4E64">
              <w:rPr>
                <w:rFonts w:ascii="Arial" w:hAnsi="Arial" w:cs="Arial"/>
                <w:lang w:val="en-US"/>
              </w:rPr>
              <w:t>cette</w:t>
            </w:r>
            <w:proofErr w:type="spellEnd"/>
            <w:r w:rsidR="00B34E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34E64">
              <w:rPr>
                <w:rFonts w:ascii="Arial" w:hAnsi="Arial" w:cs="Arial"/>
                <w:lang w:val="en-US"/>
              </w:rPr>
              <w:t>caisse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09F67945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  <w:p w14:paraId="56653660" w14:textId="03E3EAFA" w:rsidR="005B16D3" w:rsidRDefault="002950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circuits juniors ont commencés. Les flyers</w:t>
            </w:r>
            <w:r w:rsidR="005B16D3">
              <w:rPr>
                <w:rFonts w:ascii="Arial" w:hAnsi="Arial" w:cs="Arial"/>
              </w:rPr>
              <w:t>, affiches</w:t>
            </w:r>
            <w:r>
              <w:rPr>
                <w:rFonts w:ascii="Arial" w:hAnsi="Arial" w:cs="Arial"/>
              </w:rPr>
              <w:t xml:space="preserve"> sont maintenant disponibles et </w:t>
            </w:r>
            <w:r w:rsidR="00380A5E">
              <w:rPr>
                <w:rFonts w:ascii="Arial" w:hAnsi="Arial" w:cs="Arial"/>
              </w:rPr>
              <w:t xml:space="preserve">les dates </w:t>
            </w:r>
            <w:r>
              <w:rPr>
                <w:rFonts w:ascii="Arial" w:hAnsi="Arial" w:cs="Arial"/>
              </w:rPr>
              <w:t>connues.</w:t>
            </w:r>
            <w:r w:rsidR="00986EC4">
              <w:rPr>
                <w:rFonts w:ascii="Arial" w:hAnsi="Arial" w:cs="Arial"/>
              </w:rPr>
              <w:t xml:space="preserve"> Entre 3 et 12 juniors du club présents suivant les circuits juniors.</w:t>
            </w:r>
          </w:p>
          <w:p w14:paraId="609B4FAB" w14:textId="77777777" w:rsidR="002950CA" w:rsidRDefault="002950CA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432ED502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28451F29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EC91F90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04CCD5F2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4138577E" w14:textId="77777777" w:rsidR="00543A87" w:rsidRDefault="00543A87">
            <w:pPr>
              <w:pStyle w:val="Body1"/>
              <w:rPr>
                <w:rFonts w:ascii="Arial" w:hAnsi="Arial" w:cs="Arial"/>
              </w:rPr>
            </w:pPr>
          </w:p>
          <w:p w14:paraId="237F5E5E" w14:textId="2981478E" w:rsidR="00543A87" w:rsidRDefault="00543A8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FF81FD2" w14:textId="77777777" w:rsidTr="000B7BCF">
        <w:tc>
          <w:tcPr>
            <w:tcW w:w="7346" w:type="dxa"/>
          </w:tcPr>
          <w:p w14:paraId="0A0658F0" w14:textId="77777777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8EE6FB2" w14:textId="77777777" w:rsidR="009171F6" w:rsidRDefault="00A71379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Interclubs</w:t>
            </w:r>
          </w:p>
          <w:p w14:paraId="308EB3F9" w14:textId="77777777" w:rsidR="00A076EA" w:rsidRPr="00B62013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7E3FD9A6" w14:textId="351C152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2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728DBB46" w14:textId="7871F5B5" w:rsidR="00B62013" w:rsidRP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 de classement</w:t>
            </w:r>
          </w:p>
          <w:p w14:paraId="425663F1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0744E39B" w14:textId="1E411C99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2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7F3FD23" w14:textId="74FC2B23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B16D3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du classement</w:t>
            </w:r>
          </w:p>
          <w:p w14:paraId="46EC0B9A" w14:textId="77777777" w:rsidR="005B16D3" w:rsidRPr="00B62013" w:rsidRDefault="005B16D3" w:rsidP="00B62013">
            <w:pPr>
              <w:pStyle w:val="Body1"/>
              <w:rPr>
                <w:rFonts w:ascii="Arial" w:hAnsi="Arial" w:cs="Arial"/>
              </w:rPr>
            </w:pPr>
          </w:p>
          <w:p w14:paraId="2642E66F" w14:textId="5EB4C064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3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3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6F8EE512" w14:textId="3F06A609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Milieu de classement</w:t>
            </w:r>
          </w:p>
          <w:p w14:paraId="57F6DEF2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34D3CA0C" w14:textId="794FF59C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4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4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3BFB09EC" w14:textId="47EB53DB" w:rsidR="00B62013" w:rsidRDefault="005B16D3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Milieu de classement</w:t>
            </w:r>
          </w:p>
          <w:p w14:paraId="28B87B3A" w14:textId="77777777" w:rsidR="00B62013" w:rsidRPr="00B62013" w:rsidRDefault="00B62013" w:rsidP="00B62013">
            <w:pPr>
              <w:pStyle w:val="Body1"/>
              <w:rPr>
                <w:rFonts w:ascii="Arial" w:hAnsi="Arial" w:cs="Arial"/>
              </w:rPr>
            </w:pPr>
          </w:p>
          <w:p w14:paraId="485C2767" w14:textId="5A00F987" w:rsidR="00B62013" w:rsidRPr="007D3A43" w:rsidRDefault="00B62013" w:rsidP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7D3A43">
              <w:rPr>
                <w:rFonts w:ascii="Arial" w:hAnsi="Arial" w:cs="Arial"/>
                <w:u w:val="single"/>
              </w:rPr>
              <w:t>Vevey 5</w:t>
            </w:r>
            <w:r w:rsidR="00A076EA" w:rsidRPr="007D3A43">
              <w:rPr>
                <w:rFonts w:ascii="Arial" w:hAnsi="Arial" w:cs="Arial"/>
                <w:u w:val="single"/>
              </w:rPr>
              <w:t xml:space="preserve"> – 5</w:t>
            </w:r>
            <w:r w:rsidR="005E78A9">
              <w:rPr>
                <w:rFonts w:ascii="Arial" w:hAnsi="Arial" w:cs="Arial"/>
                <w:u w:val="single"/>
              </w:rPr>
              <w:t>L</w:t>
            </w:r>
          </w:p>
          <w:p w14:paraId="12607143" w14:textId="3F61E1CE" w:rsidR="00A71379" w:rsidRPr="0028003C" w:rsidRDefault="00B62013" w:rsidP="00B62013">
            <w:pPr>
              <w:pStyle w:val="Body1"/>
              <w:rPr>
                <w:rFonts w:ascii="Arial" w:hAnsi="Arial" w:cs="Arial"/>
                <w:lang w:val="fr-FR"/>
              </w:rPr>
            </w:pPr>
            <w:r w:rsidRPr="00B62013">
              <w:rPr>
                <w:rFonts w:ascii="Arial" w:hAnsi="Arial" w:cs="Arial"/>
                <w:lang w:val="en-US"/>
              </w:rPr>
              <w:t xml:space="preserve">Début de </w:t>
            </w:r>
            <w:r w:rsidR="00B72CC3" w:rsidRPr="0028003C">
              <w:rPr>
                <w:rFonts w:ascii="Arial" w:hAnsi="Arial" w:cs="Arial"/>
                <w:lang w:val="fr-FR"/>
              </w:rPr>
              <w:t>saison</w:t>
            </w:r>
          </w:p>
          <w:p w14:paraId="18E5DED3" w14:textId="77777777" w:rsidR="00A71379" w:rsidRDefault="00A7137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5A2031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0951B4E" w14:textId="77777777" w:rsidTr="000B7BCF">
        <w:tc>
          <w:tcPr>
            <w:tcW w:w="7346" w:type="dxa"/>
          </w:tcPr>
          <w:p w14:paraId="25AB40B9" w14:textId="70DBC975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77777777" w:rsidR="009171F6" w:rsidRPr="00B62013" w:rsidRDefault="00B62013">
            <w:pPr>
              <w:pStyle w:val="Body1"/>
              <w:rPr>
                <w:rFonts w:ascii="Arial" w:hAnsi="Arial" w:cs="Arial"/>
                <w:b/>
              </w:rPr>
            </w:pPr>
            <w:r w:rsidRPr="00B62013">
              <w:rPr>
                <w:rFonts w:ascii="Arial" w:hAnsi="Arial" w:cs="Arial"/>
                <w:b/>
              </w:rPr>
              <w:t>Entrainements</w:t>
            </w:r>
          </w:p>
          <w:p w14:paraId="18C2DC6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68D79CA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Mardi</w:t>
            </w:r>
          </w:p>
          <w:p w14:paraId="690C9FF4" w14:textId="0DC05C8F" w:rsidR="00017453" w:rsidRDefault="00017453" w:rsidP="00B62013">
            <w:pPr>
              <w:pStyle w:val="Body1"/>
              <w:rPr>
                <w:rFonts w:ascii="Arial" w:hAnsi="Arial" w:cs="Arial"/>
              </w:rPr>
            </w:pPr>
            <w:proofErr w:type="spellStart"/>
            <w:r w:rsidRPr="00AF54B4">
              <w:rPr>
                <w:rFonts w:ascii="Arial" w:hAnsi="Arial" w:cs="Arial"/>
                <w:i/>
              </w:rPr>
              <w:t>Burier</w:t>
            </w:r>
            <w:proofErr w:type="spellEnd"/>
            <w:r w:rsidRPr="00AF54B4">
              <w:rPr>
                <w:rFonts w:ascii="Arial" w:hAnsi="Arial" w:cs="Arial"/>
                <w:i/>
              </w:rPr>
              <w:t>, Anh-</w:t>
            </w:r>
            <w:proofErr w:type="spellStart"/>
            <w:r w:rsidRPr="00AF54B4">
              <w:rPr>
                <w:rFonts w:ascii="Arial" w:hAnsi="Arial" w:cs="Arial"/>
                <w:i/>
              </w:rPr>
              <w:t>Quy</w:t>
            </w:r>
            <w:proofErr w:type="spellEnd"/>
            <w:r w:rsidR="0091121E" w:rsidRPr="00AF54B4">
              <w:rPr>
                <w:rFonts w:ascii="Arial" w:hAnsi="Arial" w:cs="Arial"/>
                <w:i/>
              </w:rPr>
              <w:t xml:space="preserve"> (licenciés)</w:t>
            </w:r>
            <w:r w:rsidRPr="00AF54B4">
              <w:rPr>
                <w:rFonts w:ascii="Arial" w:hAnsi="Arial" w:cs="Arial"/>
                <w:i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91121E">
              <w:rPr>
                <w:rFonts w:ascii="Arial" w:hAnsi="Arial" w:cs="Arial"/>
              </w:rPr>
              <w:t>t</w:t>
            </w:r>
            <w:r w:rsidR="0091121E" w:rsidRPr="00B62013">
              <w:rPr>
                <w:rFonts w:ascii="Arial" w:hAnsi="Arial" w:cs="Arial"/>
              </w:rPr>
              <w:t xml:space="preserve">ester les créneaux jusqu’à fin </w:t>
            </w:r>
            <w:r w:rsidR="0028003C">
              <w:rPr>
                <w:rFonts w:ascii="Arial" w:hAnsi="Arial" w:cs="Arial"/>
              </w:rPr>
              <w:t>décembre</w:t>
            </w:r>
            <w:r w:rsidR="0091121E" w:rsidRPr="00B62013">
              <w:rPr>
                <w:rFonts w:ascii="Arial" w:hAnsi="Arial" w:cs="Arial"/>
              </w:rPr>
              <w:t>.</w:t>
            </w:r>
            <w:r w:rsidR="0028003C">
              <w:rPr>
                <w:rFonts w:ascii="Arial" w:hAnsi="Arial" w:cs="Arial"/>
              </w:rPr>
              <w:t xml:space="preserve"> Le premier groupe a une bonne fréquentation, le deuxième groupe compte seulement 6-7 personnes.</w:t>
            </w:r>
            <w:r w:rsidR="00CA34A1">
              <w:rPr>
                <w:rFonts w:ascii="Arial" w:hAnsi="Arial" w:cs="Arial"/>
              </w:rPr>
              <w:t xml:space="preserve"> TS propose un junior de niveau s</w:t>
            </w:r>
            <w:r w:rsidR="006809F2">
              <w:rPr>
                <w:rFonts w:ascii="Arial" w:hAnsi="Arial" w:cs="Arial"/>
              </w:rPr>
              <w:t>upérieur aux autres, AQL est ok, le comité valide.</w:t>
            </w:r>
          </w:p>
          <w:p w14:paraId="3BBD8673" w14:textId="113CB80B" w:rsidR="00017453" w:rsidRDefault="0091121E" w:rsidP="00B62013">
            <w:pPr>
              <w:pStyle w:val="Body1"/>
              <w:rPr>
                <w:rFonts w:ascii="Arial" w:hAnsi="Arial" w:cs="Arial"/>
              </w:rPr>
            </w:pPr>
            <w:proofErr w:type="spellStart"/>
            <w:r w:rsidRPr="00AF54B4">
              <w:rPr>
                <w:rFonts w:ascii="Arial" w:hAnsi="Arial" w:cs="Arial"/>
                <w:i/>
              </w:rPr>
              <w:t>Burier</w:t>
            </w:r>
            <w:proofErr w:type="spellEnd"/>
            <w:r w:rsidRPr="00AF54B4">
              <w:rPr>
                <w:rFonts w:ascii="Arial" w:hAnsi="Arial" w:cs="Arial"/>
                <w:i/>
              </w:rPr>
              <w:t>, Christine (loisirs) :</w:t>
            </w:r>
            <w:r>
              <w:rPr>
                <w:rFonts w:ascii="Arial" w:hAnsi="Arial" w:cs="Arial"/>
              </w:rPr>
              <w:t xml:space="preserve"> u</w:t>
            </w:r>
            <w:r w:rsidRPr="00B62013">
              <w:rPr>
                <w:rFonts w:ascii="Arial" w:hAnsi="Arial" w:cs="Arial"/>
                <w:lang w:val="en-US"/>
              </w:rPr>
              <w:t xml:space="preserve">n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groupe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quelques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personnes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 xml:space="preserve"> suit le </w:t>
            </w:r>
            <w:proofErr w:type="spellStart"/>
            <w:r w:rsidRPr="00B62013">
              <w:rPr>
                <w:rFonts w:ascii="Arial" w:hAnsi="Arial" w:cs="Arial"/>
                <w:lang w:val="en-US"/>
              </w:rPr>
              <w:t>cours</w:t>
            </w:r>
            <w:proofErr w:type="spellEnd"/>
            <w:r w:rsidRPr="00B62013">
              <w:rPr>
                <w:rFonts w:ascii="Arial" w:hAnsi="Arial" w:cs="Arial"/>
                <w:lang w:val="en-US"/>
              </w:rPr>
              <w:t>.</w:t>
            </w:r>
          </w:p>
          <w:p w14:paraId="34C42971" w14:textId="31199D22" w:rsidR="00B62013" w:rsidRDefault="0091121E" w:rsidP="00B62013">
            <w:pPr>
              <w:pStyle w:val="Body1"/>
              <w:rPr>
                <w:rFonts w:ascii="Arial" w:hAnsi="Arial" w:cs="Arial"/>
                <w:lang w:val="en-US"/>
              </w:rPr>
            </w:pPr>
            <w:r w:rsidRPr="00AF54B4">
              <w:rPr>
                <w:rFonts w:ascii="Arial" w:hAnsi="Arial" w:cs="Arial"/>
                <w:i/>
              </w:rPr>
              <w:t>Aviron, Théophile (juniors) :</w:t>
            </w:r>
            <w:r>
              <w:rPr>
                <w:rFonts w:ascii="Arial" w:hAnsi="Arial" w:cs="Arial"/>
              </w:rPr>
              <w:t xml:space="preserve"> </w:t>
            </w:r>
            <w:r w:rsidR="00600FA5">
              <w:rPr>
                <w:rFonts w:ascii="Arial" w:hAnsi="Arial" w:cs="Arial"/>
              </w:rPr>
              <w:t>l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es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groupes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ont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été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modifiés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et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sont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 xml:space="preserve"> déjà </w:t>
            </w:r>
            <w:proofErr w:type="spellStart"/>
            <w:r w:rsidR="00B62013" w:rsidRPr="00B62013">
              <w:rPr>
                <w:rFonts w:ascii="Arial" w:hAnsi="Arial" w:cs="Arial"/>
                <w:lang w:val="en-US"/>
              </w:rPr>
              <w:t>complets</w:t>
            </w:r>
            <w:proofErr w:type="spellEnd"/>
            <w:r w:rsidR="00B62013" w:rsidRPr="00B62013">
              <w:rPr>
                <w:rFonts w:ascii="Arial" w:hAnsi="Arial" w:cs="Arial"/>
                <w:lang w:val="en-US"/>
              </w:rPr>
              <w:t>.</w:t>
            </w:r>
          </w:p>
          <w:p w14:paraId="4367D894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01EC9078" w14:textId="77777777" w:rsidR="00B62013" w:rsidRPr="00600FA5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1A423DFA" w14:textId="0EE2F230" w:rsidR="00B62013" w:rsidRDefault="007E478E" w:rsidP="00B62013">
            <w:pPr>
              <w:pStyle w:val="Body1"/>
              <w:rPr>
                <w:rFonts w:ascii="Arial" w:hAnsi="Arial" w:cs="Arial"/>
              </w:rPr>
            </w:pPr>
            <w:r w:rsidRPr="00AF54B4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AF54B4">
              <w:rPr>
                <w:rFonts w:ascii="Arial" w:hAnsi="Arial" w:cs="Arial"/>
                <w:i/>
              </w:rPr>
              <w:t>Veyre</w:t>
            </w:r>
            <w:proofErr w:type="spellEnd"/>
            <w:r w:rsidRPr="00AF54B4">
              <w:rPr>
                <w:rFonts w:ascii="Arial" w:hAnsi="Arial" w:cs="Arial"/>
                <w:i/>
              </w:rPr>
              <w:t xml:space="preserve">, </w:t>
            </w:r>
            <w:r w:rsidR="00B62013" w:rsidRPr="00AF54B4">
              <w:rPr>
                <w:rFonts w:ascii="Arial" w:hAnsi="Arial" w:cs="Arial"/>
                <w:i/>
              </w:rPr>
              <w:t>Pavel (juniors et licenciés)</w:t>
            </w:r>
            <w:r w:rsidR="00B5224A" w:rsidRPr="00AF54B4">
              <w:rPr>
                <w:rFonts w:ascii="Arial" w:hAnsi="Arial" w:cs="Arial"/>
                <w:i/>
              </w:rPr>
              <w:t> :</w:t>
            </w:r>
            <w:r w:rsidR="00B5224A">
              <w:rPr>
                <w:rFonts w:ascii="Arial" w:hAnsi="Arial" w:cs="Arial"/>
              </w:rPr>
              <w:t xml:space="preserve"> 12 joueurs en moyenne chez les juniors</w:t>
            </w:r>
            <w:r w:rsidR="005F435E">
              <w:rPr>
                <w:rFonts w:ascii="Arial" w:hAnsi="Arial" w:cs="Arial"/>
              </w:rPr>
              <w:t>, le cours adulte est bien fourni des fois plus de 16 joueurs.</w:t>
            </w:r>
          </w:p>
          <w:p w14:paraId="3379192D" w14:textId="260666C9" w:rsidR="00B5224A" w:rsidRPr="00B62013" w:rsidRDefault="00B5224A" w:rsidP="00B6201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nouvelle boite </w:t>
            </w:r>
            <w:r w:rsidR="00AF54B4">
              <w:rPr>
                <w:rFonts w:ascii="Arial" w:hAnsi="Arial" w:cs="Arial"/>
              </w:rPr>
              <w:t xml:space="preserve">pour les </w:t>
            </w:r>
            <w:r>
              <w:rPr>
                <w:rFonts w:ascii="Arial" w:hAnsi="Arial" w:cs="Arial"/>
              </w:rPr>
              <w:t>volants a été apportée par TS.</w:t>
            </w:r>
          </w:p>
          <w:p w14:paraId="7A506653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79727B6E" w14:textId="77777777" w:rsidR="00B62013" w:rsidRPr="00AF6336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AF6336">
              <w:rPr>
                <w:rFonts w:ascii="Arial" w:hAnsi="Arial" w:cs="Arial"/>
                <w:u w:val="single"/>
              </w:rPr>
              <w:t>Vendredi</w:t>
            </w:r>
          </w:p>
          <w:p w14:paraId="47E34A53" w14:textId="75A72339" w:rsidR="00AF54B4" w:rsidRDefault="00CE4BC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Aviron, Théophile (j</w:t>
            </w:r>
            <w:r w:rsidR="00B62013" w:rsidRPr="00AF6336">
              <w:rPr>
                <w:rFonts w:ascii="Arial" w:hAnsi="Arial" w:cs="Arial"/>
              </w:rPr>
              <w:t>uniors)</w:t>
            </w:r>
            <w:r w:rsidR="00AF633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le </w:t>
            </w:r>
            <w:r w:rsidR="00AF6336">
              <w:rPr>
                <w:rFonts w:ascii="Arial" w:hAnsi="Arial" w:cs="Arial"/>
              </w:rPr>
              <w:t>c</w:t>
            </w:r>
            <w:r w:rsidR="00B62013" w:rsidRPr="00B62013">
              <w:rPr>
                <w:rFonts w:ascii="Arial" w:hAnsi="Arial" w:cs="Arial"/>
              </w:rPr>
              <w:t xml:space="preserve">ours </w:t>
            </w:r>
            <w:r>
              <w:rPr>
                <w:rFonts w:ascii="Arial" w:hAnsi="Arial" w:cs="Arial"/>
              </w:rPr>
              <w:t xml:space="preserve">est </w:t>
            </w:r>
            <w:r w:rsidR="00B62013" w:rsidRPr="00B62013">
              <w:rPr>
                <w:rFonts w:ascii="Arial" w:hAnsi="Arial" w:cs="Arial"/>
              </w:rPr>
              <w:t>complet.</w:t>
            </w:r>
          </w:p>
          <w:p w14:paraId="474F4FC2" w14:textId="77777777" w:rsidR="004B5759" w:rsidRDefault="004B5759">
            <w:pPr>
              <w:pStyle w:val="Body1"/>
              <w:rPr>
                <w:rFonts w:ascii="Arial" w:hAnsi="Arial" w:cs="Arial"/>
              </w:rPr>
            </w:pPr>
          </w:p>
          <w:p w14:paraId="0D6C0DBD" w14:textId="2B701761" w:rsidR="00AF1DA6" w:rsidRPr="00AF1DA6" w:rsidRDefault="00AF1DA6">
            <w:pPr>
              <w:pStyle w:val="Body1"/>
              <w:rPr>
                <w:rFonts w:ascii="Arial" w:hAnsi="Arial" w:cs="Arial"/>
                <w:u w:val="single"/>
              </w:rPr>
            </w:pPr>
            <w:r w:rsidRPr="00AF1DA6">
              <w:rPr>
                <w:rFonts w:ascii="Arial" w:hAnsi="Arial" w:cs="Arial"/>
                <w:u w:val="single"/>
              </w:rPr>
              <w:t>Nouveau créneau</w:t>
            </w:r>
            <w:r>
              <w:rPr>
                <w:rFonts w:ascii="Arial" w:hAnsi="Arial" w:cs="Arial"/>
                <w:u w:val="single"/>
              </w:rPr>
              <w:t> ?</w:t>
            </w:r>
          </w:p>
          <w:p w14:paraId="48B3AF93" w14:textId="379A34D6" w:rsidR="004B5759" w:rsidRDefault="004B575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a contacté Mme </w:t>
            </w:r>
            <w:proofErr w:type="spellStart"/>
            <w:r>
              <w:rPr>
                <w:rFonts w:ascii="Arial" w:hAnsi="Arial" w:cs="Arial"/>
              </w:rPr>
              <w:t>Rochat</w:t>
            </w:r>
            <w:proofErr w:type="spellEnd"/>
            <w:r>
              <w:rPr>
                <w:rFonts w:ascii="Arial" w:hAnsi="Arial" w:cs="Arial"/>
              </w:rPr>
              <w:t xml:space="preserve"> de la Ville de Vevey, un créneau serait disponible à l’Aviron le lundi de 16h30 à 18h00. TS donnerait cet entrainement. Permettrait d’offrir un second entrainement à certains juniors et d’en accepter de nouveaux.</w:t>
            </w:r>
          </w:p>
          <w:p w14:paraId="4B1683FB" w14:textId="590D8818" w:rsidR="004641E2" w:rsidRDefault="004641E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valide le créneau, TS va contacter la ville pour acter la chose.</w:t>
            </w:r>
          </w:p>
          <w:p w14:paraId="10847358" w14:textId="77777777" w:rsidR="00B62013" w:rsidRDefault="00B62013">
            <w:pPr>
              <w:pStyle w:val="Body1"/>
              <w:rPr>
                <w:rFonts w:ascii="Arial" w:hAnsi="Arial" w:cs="Arial"/>
              </w:rPr>
            </w:pPr>
          </w:p>
          <w:p w14:paraId="59BDA1D8" w14:textId="14B11DA7" w:rsidR="00A008AC" w:rsidRPr="00983E7C" w:rsidRDefault="0004622C" w:rsidP="00A008AC">
            <w:pPr>
              <w:pStyle w:val="Body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Rappels pour les personnes qui </w:t>
            </w:r>
            <w:r w:rsidR="00A008AC" w:rsidRPr="00983E7C">
              <w:rPr>
                <w:rFonts w:ascii="Arial" w:hAnsi="Arial" w:cs="Arial"/>
                <w:i/>
              </w:rPr>
              <w:t xml:space="preserve">souhaitent venir </w:t>
            </w:r>
            <w:r>
              <w:rPr>
                <w:rFonts w:ascii="Arial" w:hAnsi="Arial" w:cs="Arial"/>
                <w:i/>
              </w:rPr>
              <w:t xml:space="preserve">faire un essai, </w:t>
            </w:r>
            <w:r w:rsidR="00A008AC" w:rsidRPr="00983E7C">
              <w:rPr>
                <w:rFonts w:ascii="Arial" w:hAnsi="Arial" w:cs="Arial"/>
                <w:i/>
              </w:rPr>
              <w:t xml:space="preserve">les diriger vers Christine pour le cours du mardi soir à </w:t>
            </w:r>
            <w:proofErr w:type="spellStart"/>
            <w:r w:rsidR="00A008AC" w:rsidRPr="00983E7C">
              <w:rPr>
                <w:rFonts w:ascii="Arial" w:hAnsi="Arial" w:cs="Arial"/>
                <w:i/>
              </w:rPr>
              <w:t>Burier</w:t>
            </w:r>
            <w:proofErr w:type="spellEnd"/>
            <w:r w:rsidR="00A008AC" w:rsidRPr="00983E7C">
              <w:rPr>
                <w:rFonts w:ascii="Arial" w:hAnsi="Arial" w:cs="Arial"/>
                <w:i/>
              </w:rPr>
              <w:t>.</w:t>
            </w:r>
          </w:p>
          <w:p w14:paraId="5AF6B442" w14:textId="77777777" w:rsidR="00A008AC" w:rsidRDefault="00A008A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2C2AE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77958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56AFFDD6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65D74F1A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1002815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72AE31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435722E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49BEF8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2452657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3A035A6C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DB0C4D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717B48C2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21A33B9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A71EC0D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F797D5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12C9A163" w:rsidR="004641E2" w:rsidRDefault="004641E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D9031DD" w14:textId="77777777" w:rsidTr="000B7BCF">
        <w:tc>
          <w:tcPr>
            <w:tcW w:w="7346" w:type="dxa"/>
          </w:tcPr>
          <w:p w14:paraId="35DEC8B5" w14:textId="0975CCAA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77777777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Formations J+S</w:t>
            </w:r>
          </w:p>
          <w:p w14:paraId="2853C050" w14:textId="77777777" w:rsidR="00B014CD" w:rsidRDefault="00B014CD" w:rsidP="00A008AC">
            <w:pPr>
              <w:pStyle w:val="Body1"/>
              <w:rPr>
                <w:rFonts w:ascii="Arial" w:hAnsi="Arial" w:cs="Arial"/>
              </w:rPr>
            </w:pPr>
          </w:p>
          <w:p w14:paraId="6F69D7D6" w14:textId="0CF1B3AE" w:rsidR="00B014CD" w:rsidRPr="00A008AC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Daniel s’est inscrit à </w:t>
            </w:r>
            <w:r w:rsidR="00E931A7">
              <w:rPr>
                <w:rFonts w:ascii="Arial" w:hAnsi="Arial" w:cs="Arial"/>
              </w:rPr>
              <w:t xml:space="preserve">un </w:t>
            </w:r>
            <w:r w:rsidRPr="00A008AC">
              <w:rPr>
                <w:rFonts w:ascii="Arial" w:hAnsi="Arial" w:cs="Arial"/>
              </w:rPr>
              <w:t>cours qui sera financé par la commune.</w:t>
            </w:r>
            <w:r w:rsidR="004641E2">
              <w:rPr>
                <w:rFonts w:ascii="Arial" w:hAnsi="Arial" w:cs="Arial"/>
              </w:rPr>
              <w:t xml:space="preserve"> « </w:t>
            </w:r>
            <w:proofErr w:type="spellStart"/>
            <w:r w:rsidR="004641E2">
              <w:rPr>
                <w:rFonts w:ascii="Arial" w:hAnsi="Arial" w:cs="Arial"/>
              </w:rPr>
              <w:t>refresh</w:t>
            </w:r>
            <w:proofErr w:type="spellEnd"/>
            <w:r w:rsidR="004641E2">
              <w:rPr>
                <w:rFonts w:ascii="Arial" w:hAnsi="Arial" w:cs="Arial"/>
              </w:rPr>
              <w:t xml:space="preserve"> moniteur »</w:t>
            </w:r>
          </w:p>
          <w:p w14:paraId="47F72596" w14:textId="6E0C5D23" w:rsidR="00B014CD" w:rsidRPr="00A008AC" w:rsidRDefault="00B014CD" w:rsidP="00B014CD">
            <w:pPr>
              <w:pStyle w:val="Body1"/>
              <w:rPr>
                <w:rFonts w:ascii="Arial" w:hAnsi="Arial" w:cs="Arial"/>
              </w:rPr>
            </w:pPr>
            <w:r w:rsidRPr="00A008AC">
              <w:rPr>
                <w:rFonts w:ascii="Arial" w:hAnsi="Arial" w:cs="Arial"/>
              </w:rPr>
              <w:t xml:space="preserve">Théophile s’est inscrit </w:t>
            </w:r>
            <w:r w:rsidR="00E931A7">
              <w:rPr>
                <w:rFonts w:ascii="Arial" w:hAnsi="Arial" w:cs="Arial"/>
              </w:rPr>
              <w:t>à</w:t>
            </w:r>
            <w:r w:rsidRPr="00A008AC">
              <w:rPr>
                <w:rFonts w:ascii="Arial" w:hAnsi="Arial" w:cs="Arial"/>
              </w:rPr>
              <w:t xml:space="preserve"> un cours</w:t>
            </w:r>
            <w:r>
              <w:rPr>
                <w:rFonts w:ascii="Arial" w:hAnsi="Arial" w:cs="Arial"/>
              </w:rPr>
              <w:t xml:space="preserve"> (novembre)</w:t>
            </w:r>
            <w:r w:rsidRPr="00A008AC">
              <w:rPr>
                <w:rFonts w:ascii="Arial" w:hAnsi="Arial" w:cs="Arial"/>
              </w:rPr>
              <w:t xml:space="preserve"> qui sera financé par le club.</w:t>
            </w:r>
            <w:r w:rsidR="004641E2">
              <w:rPr>
                <w:rFonts w:ascii="Arial" w:hAnsi="Arial" w:cs="Arial"/>
              </w:rPr>
              <w:t xml:space="preserve"> Voir la participation de la ville ?</w:t>
            </w:r>
          </w:p>
          <w:p w14:paraId="394F71E6" w14:textId="77777777" w:rsidR="00A008AC" w:rsidRDefault="00A008AC" w:rsidP="00CF3A95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E2445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5F654E58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4C7B6667" w14:textId="27BF2773" w:rsidR="00663502" w:rsidRDefault="00CF3A95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5144E7E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37D15F4B" w14:textId="15F8410B" w:rsidR="00663502" w:rsidRDefault="0066350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4FB2CFB2" w14:textId="77777777" w:rsidTr="000B7BCF">
        <w:tc>
          <w:tcPr>
            <w:tcW w:w="7346" w:type="dxa"/>
          </w:tcPr>
          <w:p w14:paraId="3EC696E1" w14:textId="485E9C3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3F92C016" w14:textId="77777777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5B60F664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B0ACF">
              <w:rPr>
                <w:rFonts w:ascii="Arial" w:hAnsi="Arial" w:cs="Arial"/>
                <w:u w:val="single"/>
              </w:rPr>
              <w:t>Journée famille 2017</w:t>
            </w:r>
            <w:r w:rsidR="002D224D">
              <w:rPr>
                <w:rFonts w:ascii="Arial" w:hAnsi="Arial" w:cs="Arial"/>
                <w:u w:val="single"/>
              </w:rPr>
              <w:t xml:space="preserve"> – 28 octobre 2017 à l’Aviron</w:t>
            </w:r>
          </w:p>
          <w:p w14:paraId="0AB5A22B" w14:textId="55DE7D95" w:rsidR="00AB0ACF" w:rsidRPr="00AB0ACF" w:rsidRDefault="007954DE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eu lieu. </w:t>
            </w:r>
            <w:proofErr w:type="gramStart"/>
            <w:r>
              <w:rPr>
                <w:rFonts w:ascii="Arial" w:hAnsi="Arial" w:cs="Arial"/>
              </w:rPr>
              <w:t>Tout</w:t>
            </w:r>
            <w:proofErr w:type="gramEnd"/>
            <w:r>
              <w:rPr>
                <w:rFonts w:ascii="Arial" w:hAnsi="Arial" w:cs="Arial"/>
              </w:rPr>
              <w:t xml:space="preserve"> ok, 8 paires étaient présentes. Très sympa, plus de monde que l’année passée. A relancer en 2018.</w:t>
            </w:r>
          </w:p>
          <w:p w14:paraId="2940222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1C6B8DC9" w14:textId="5ED6F3B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Vevey 2017</w:t>
            </w:r>
            <w:r w:rsidR="008110A4">
              <w:rPr>
                <w:rFonts w:ascii="Arial" w:hAnsi="Arial" w:cs="Arial"/>
                <w:u w:val="single"/>
              </w:rPr>
              <w:t xml:space="preserve"> </w:t>
            </w:r>
            <w:r w:rsidR="004A6404">
              <w:rPr>
                <w:rFonts w:ascii="Arial" w:hAnsi="Arial" w:cs="Arial"/>
                <w:u w:val="single"/>
              </w:rPr>
              <w:t>–</w:t>
            </w:r>
            <w:r w:rsidR="008110A4">
              <w:rPr>
                <w:rFonts w:ascii="Arial" w:hAnsi="Arial" w:cs="Arial"/>
                <w:u w:val="single"/>
              </w:rPr>
              <w:t xml:space="preserve"> </w:t>
            </w:r>
            <w:r w:rsidR="004A6404">
              <w:rPr>
                <w:rFonts w:ascii="Arial" w:hAnsi="Arial" w:cs="Arial"/>
                <w:u w:val="single"/>
              </w:rPr>
              <w:t xml:space="preserve">7 et 8 octobre 2017 à </w:t>
            </w:r>
            <w:proofErr w:type="spellStart"/>
            <w:r w:rsidR="004A6404">
              <w:rPr>
                <w:rFonts w:ascii="Arial" w:hAnsi="Arial" w:cs="Arial"/>
                <w:u w:val="single"/>
              </w:rPr>
              <w:t>Burier</w:t>
            </w:r>
            <w:proofErr w:type="spellEnd"/>
          </w:p>
          <w:p w14:paraId="1F48354D" w14:textId="528A0561" w:rsidR="00B10801" w:rsidRDefault="00B10801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eu lieu. 180 participants, horaires respectés. Les simples ont eu lieu dimanche, les doubles et mixtes le samedi : bonne formule ! Moins de sponsoring : il faudrait trouver quelqu’un </w:t>
            </w:r>
            <w:r w:rsidR="00515A45">
              <w:rPr>
                <w:rFonts w:ascii="Arial" w:hAnsi="Arial" w:cs="Arial"/>
              </w:rPr>
              <w:t xml:space="preserve">ou un comité </w:t>
            </w:r>
            <w:r>
              <w:rPr>
                <w:rFonts w:ascii="Arial" w:hAnsi="Arial" w:cs="Arial"/>
              </w:rPr>
              <w:t>pour la recherche de soutient.</w:t>
            </w:r>
            <w:r w:rsidR="00565AA0">
              <w:rPr>
                <w:rFonts w:ascii="Arial" w:hAnsi="Arial" w:cs="Arial"/>
              </w:rPr>
              <w:t xml:space="preserve"> VCM souhaite plus déléguer pour faire plus de choses.</w:t>
            </w:r>
            <w:r w:rsidR="001F547C">
              <w:rPr>
                <w:rFonts w:ascii="Arial" w:hAnsi="Arial" w:cs="Arial"/>
              </w:rPr>
              <w:t xml:space="preserve"> Le bénéfice est de l’ordre de 1800 CHF.</w:t>
            </w:r>
          </w:p>
          <w:p w14:paraId="780A1B0C" w14:textId="546D41A3" w:rsidR="00653023" w:rsidRPr="00AB0ACF" w:rsidRDefault="00653023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 a réalisé un sondage après le tournoi : globalement 80% de très bien, mais certains éléments peuvent être améliorés (retours en commentaires).</w:t>
            </w:r>
          </w:p>
          <w:p w14:paraId="41A0DF1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39AA6D4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de Noël 2017</w:t>
            </w:r>
          </w:p>
          <w:p w14:paraId="488034D0" w14:textId="57D8D944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 xml:space="preserve">Date </w:t>
            </w:r>
            <w:r w:rsidR="005F720A">
              <w:rPr>
                <w:rFonts w:ascii="Arial" w:hAnsi="Arial" w:cs="Arial"/>
              </w:rPr>
              <w:t xml:space="preserve">fixée au </w:t>
            </w:r>
            <w:r w:rsidR="00A42003">
              <w:rPr>
                <w:rFonts w:ascii="Arial" w:hAnsi="Arial" w:cs="Arial"/>
              </w:rPr>
              <w:t>16</w:t>
            </w:r>
            <w:r w:rsidR="005F720A">
              <w:rPr>
                <w:rFonts w:ascii="Arial" w:hAnsi="Arial" w:cs="Arial"/>
              </w:rPr>
              <w:t xml:space="preserve"> décembre, l’annonce est sur le site Internet</w:t>
            </w:r>
            <w:r w:rsidR="00886A73">
              <w:rPr>
                <w:rFonts w:ascii="Arial" w:hAnsi="Arial" w:cs="Arial"/>
              </w:rPr>
              <w:t xml:space="preserve">. Tournoi de doubles à La </w:t>
            </w:r>
            <w:proofErr w:type="spellStart"/>
            <w:r w:rsidR="00886A73">
              <w:rPr>
                <w:rFonts w:ascii="Arial" w:hAnsi="Arial" w:cs="Arial"/>
              </w:rPr>
              <w:t>Veyre</w:t>
            </w:r>
            <w:proofErr w:type="spellEnd"/>
            <w:r w:rsidR="00886A73">
              <w:rPr>
                <w:rFonts w:ascii="Arial" w:hAnsi="Arial" w:cs="Arial"/>
              </w:rPr>
              <w:t xml:space="preserve"> de 14h00 à 17h00, puis </w:t>
            </w:r>
            <w:proofErr w:type="spellStart"/>
            <w:r w:rsidR="00886A73">
              <w:rPr>
                <w:rFonts w:ascii="Arial" w:hAnsi="Arial" w:cs="Arial"/>
              </w:rPr>
              <w:t>after</w:t>
            </w:r>
            <w:proofErr w:type="spellEnd"/>
            <w:r w:rsidR="00886A73">
              <w:rPr>
                <w:rFonts w:ascii="Arial" w:hAnsi="Arial" w:cs="Arial"/>
              </w:rPr>
              <w:t xml:space="preserve"> au village de Noël à Vevey.</w:t>
            </w:r>
            <w:r w:rsidR="00435DAD">
              <w:rPr>
                <w:rFonts w:ascii="Arial" w:hAnsi="Arial" w:cs="Arial"/>
              </w:rPr>
              <w:t xml:space="preserve"> Sur inscription</w:t>
            </w:r>
            <w:r w:rsidR="004530F3">
              <w:rPr>
                <w:rFonts w:ascii="Arial" w:hAnsi="Arial" w:cs="Arial"/>
              </w:rPr>
              <w:t xml:space="preserve"> jusqu’au 26 novembre</w:t>
            </w:r>
            <w:r w:rsidR="00435DAD">
              <w:rPr>
                <w:rFonts w:ascii="Arial" w:hAnsi="Arial" w:cs="Arial"/>
              </w:rPr>
              <w:t xml:space="preserve"> pour le repas.</w:t>
            </w:r>
          </w:p>
          <w:p w14:paraId="7976E01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6080762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Hivernale 2018</w:t>
            </w:r>
          </w:p>
          <w:p w14:paraId="3B408F74" w14:textId="1F3ACCE6" w:rsidR="00AB0ACF" w:rsidRPr="00AB0ACF" w:rsidRDefault="000F2E32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va proposer des activités pour le prochain comité.</w:t>
            </w:r>
          </w:p>
          <w:p w14:paraId="36CC2936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155CED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Journée Interne 2018</w:t>
            </w:r>
          </w:p>
          <w:p w14:paraId="63EBE55D" w14:textId="68AB8ACF" w:rsidR="00AB0ACF" w:rsidRPr="00AB0ACF" w:rsidRDefault="004F2527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5 mai, à confirmer par VCM </w:t>
            </w:r>
            <w:r w:rsidR="00C01754">
              <w:rPr>
                <w:rFonts w:ascii="Arial" w:hAnsi="Arial" w:cs="Arial"/>
              </w:rPr>
              <w:t>(conflits ?)</w:t>
            </w:r>
          </w:p>
          <w:p w14:paraId="6BCB1EE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6A6CDF33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Sortie Juniors 2018</w:t>
            </w:r>
          </w:p>
          <w:p w14:paraId="6DBBA7BA" w14:textId="6F9FE824" w:rsidR="00AB0ACF" w:rsidRPr="00AB0ACF" w:rsidRDefault="007E6A9A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ou 25 février 2018, sortie au </w:t>
            </w: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Open de Bâle.</w:t>
            </w:r>
          </w:p>
          <w:p w14:paraId="531E829B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54854DD9" w14:textId="5991561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 xml:space="preserve">All </w:t>
            </w:r>
            <w:proofErr w:type="spellStart"/>
            <w:r w:rsidRPr="00AB0ACF">
              <w:rPr>
                <w:rFonts w:ascii="Arial" w:hAnsi="Arial" w:cs="Arial"/>
                <w:u w:val="single"/>
              </w:rPr>
              <w:t>England</w:t>
            </w:r>
            <w:proofErr w:type="spellEnd"/>
            <w:r w:rsidRPr="00AB0ACF">
              <w:rPr>
                <w:rFonts w:ascii="Arial" w:hAnsi="Arial" w:cs="Arial"/>
                <w:u w:val="single"/>
              </w:rPr>
              <w:t xml:space="preserve"> 2018</w:t>
            </w:r>
            <w:r w:rsidR="00EA69A1">
              <w:rPr>
                <w:rFonts w:ascii="Arial" w:hAnsi="Arial" w:cs="Arial"/>
                <w:u w:val="single"/>
              </w:rPr>
              <w:t xml:space="preserve"> – 16 au 18 mars 2018 à Birmingham</w:t>
            </w:r>
          </w:p>
          <w:p w14:paraId="190859FF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</w:rPr>
              <w:t>Tout a été organisé. Un groupe de 8 personnes y participera.</w:t>
            </w:r>
          </w:p>
          <w:p w14:paraId="70714F25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45F63188" w14:textId="5E3832C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  <w:r w:rsidRPr="00AB0ACF">
              <w:rPr>
                <w:rFonts w:ascii="Arial" w:hAnsi="Arial" w:cs="Arial"/>
                <w:u w:val="single"/>
              </w:rPr>
              <w:t>Tournoi Jeunesse 2017</w:t>
            </w:r>
            <w:r w:rsidR="003C11D7">
              <w:rPr>
                <w:rFonts w:ascii="Arial" w:hAnsi="Arial" w:cs="Arial"/>
                <w:u w:val="single"/>
              </w:rPr>
              <w:t xml:space="preserve"> – 11 novembre 2017 à l’Aviron</w:t>
            </w:r>
          </w:p>
          <w:p w14:paraId="10D70840" w14:textId="77849B71" w:rsidR="00AB0ACF" w:rsidRPr="00AB0ACF" w:rsidRDefault="00FA7A0A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tournoi s’est bien déroulé, 22 jeunes présents. TS et DA, aidés par David B. ont organisés. Les juniors étaient principalement du </w:t>
            </w:r>
            <w:proofErr w:type="spellStart"/>
            <w:r>
              <w:rPr>
                <w:rFonts w:ascii="Arial" w:hAnsi="Arial" w:cs="Arial"/>
              </w:rPr>
              <w:t>BCVevey</w:t>
            </w:r>
            <w:proofErr w:type="spellEnd"/>
            <w:r>
              <w:rPr>
                <w:rFonts w:ascii="Arial" w:hAnsi="Arial" w:cs="Arial"/>
              </w:rPr>
              <w:t xml:space="preserve"> et SSF.</w:t>
            </w:r>
          </w:p>
          <w:p w14:paraId="24642A90" w14:textId="77777777" w:rsidR="00AB0ACF" w:rsidRPr="00AB0ACF" w:rsidRDefault="00AB0ACF" w:rsidP="00AB0ACF">
            <w:pPr>
              <w:pStyle w:val="Body1"/>
              <w:rPr>
                <w:rFonts w:ascii="Arial" w:hAnsi="Arial" w:cs="Arial"/>
              </w:rPr>
            </w:pPr>
          </w:p>
          <w:p w14:paraId="31C18957" w14:textId="3A5DC155" w:rsidR="00AB0ACF" w:rsidRDefault="006C2827" w:rsidP="00AB0ACF">
            <w:pPr>
              <w:pStyle w:val="Body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« Ca va bouger » </w:t>
            </w:r>
            <w:r w:rsidR="00AB0ACF" w:rsidRPr="00AB0ACF">
              <w:rPr>
                <w:rFonts w:ascii="Arial" w:hAnsi="Arial" w:cs="Arial"/>
                <w:u w:val="single"/>
              </w:rPr>
              <w:t>201</w:t>
            </w:r>
            <w:r>
              <w:rPr>
                <w:rFonts w:ascii="Arial" w:hAnsi="Arial" w:cs="Arial"/>
                <w:u w:val="single"/>
              </w:rPr>
              <w:t>8</w:t>
            </w:r>
          </w:p>
          <w:p w14:paraId="39CEAA0E" w14:textId="2DF96247" w:rsidR="006C2827" w:rsidRDefault="006C2827" w:rsidP="00AB0AC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10 mars, animation sur les quais de Vevey, Service des Sports de Vevey</w:t>
            </w:r>
            <w:r w:rsidR="006F12B7">
              <w:rPr>
                <w:rFonts w:ascii="Arial" w:hAnsi="Arial" w:cs="Arial"/>
              </w:rPr>
              <w:t>, lien avec la bibliothèque de Vevey</w:t>
            </w:r>
            <w:r w:rsidR="00D866DA">
              <w:rPr>
                <w:rFonts w:ascii="Arial" w:hAnsi="Arial" w:cs="Arial"/>
              </w:rPr>
              <w:t xml:space="preserve">. Des filets seront montés sur le quai </w:t>
            </w:r>
            <w:proofErr w:type="spellStart"/>
            <w:r w:rsidR="00D866DA">
              <w:rPr>
                <w:rFonts w:ascii="Arial" w:hAnsi="Arial" w:cs="Arial"/>
              </w:rPr>
              <w:t>Perdonnet</w:t>
            </w:r>
            <w:proofErr w:type="spellEnd"/>
            <w:r w:rsidR="00D866DA">
              <w:rPr>
                <w:rFonts w:ascii="Arial" w:hAnsi="Arial" w:cs="Arial"/>
              </w:rPr>
              <w:t>. Animation gratuite ouverte à tous.</w:t>
            </w:r>
          </w:p>
          <w:p w14:paraId="13A7586C" w14:textId="77777777" w:rsidR="006B4339" w:rsidRDefault="006B4339" w:rsidP="00AB0ACF">
            <w:pPr>
              <w:pStyle w:val="Body1"/>
              <w:rPr>
                <w:rFonts w:ascii="Arial" w:hAnsi="Arial" w:cs="Arial"/>
              </w:rPr>
            </w:pPr>
          </w:p>
          <w:p w14:paraId="1EB40BD4" w14:textId="77777777" w:rsidR="00AD40AE" w:rsidRDefault="00AD40AE" w:rsidP="00AB0ACF">
            <w:pPr>
              <w:pStyle w:val="Body1"/>
              <w:rPr>
                <w:rFonts w:ascii="Arial" w:hAnsi="Arial" w:cs="Arial"/>
              </w:rPr>
            </w:pPr>
          </w:p>
          <w:p w14:paraId="7C36771D" w14:textId="5B931048" w:rsidR="00AD40AE" w:rsidRPr="00AD40AE" w:rsidRDefault="00AD40AE" w:rsidP="00AB0ACF">
            <w:pPr>
              <w:pStyle w:val="Body1"/>
              <w:rPr>
                <w:rFonts w:ascii="Arial" w:hAnsi="Arial" w:cs="Arial"/>
                <w:u w:val="single"/>
              </w:rPr>
            </w:pPr>
            <w:r w:rsidRPr="00AD40AE">
              <w:rPr>
                <w:rFonts w:ascii="Arial" w:hAnsi="Arial" w:cs="Arial"/>
                <w:u w:val="single"/>
              </w:rPr>
              <w:t>Camp d’entraînement 2018</w:t>
            </w:r>
          </w:p>
          <w:p w14:paraId="73936321" w14:textId="7227F9A5" w:rsidR="00AB0ACF" w:rsidRDefault="00217F8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 prochain comité : </w:t>
            </w:r>
            <w:r w:rsidR="00AD40AE">
              <w:rPr>
                <w:rFonts w:ascii="Arial" w:hAnsi="Arial" w:cs="Arial"/>
              </w:rPr>
              <w:t>Son</w:t>
            </w:r>
            <w:r w:rsidR="00040D03">
              <w:rPr>
                <w:rFonts w:ascii="Arial" w:hAnsi="Arial" w:cs="Arial"/>
              </w:rPr>
              <w:t>dage, Budget, Salle, Entraineur.</w:t>
            </w:r>
          </w:p>
          <w:p w14:paraId="784EDB53" w14:textId="77777777" w:rsidR="00AB0ACF" w:rsidRDefault="00AB0AC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2AFEE89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02DC313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46A157B0" w14:textId="77777777" w:rsidR="00F923ED" w:rsidRDefault="00F923ED">
            <w:pPr>
              <w:pStyle w:val="Body1"/>
              <w:rPr>
                <w:rFonts w:ascii="Arial" w:hAnsi="Arial" w:cs="Arial"/>
              </w:rPr>
            </w:pPr>
          </w:p>
          <w:p w14:paraId="086FFC19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B26EF3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FB3402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0AB03292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2490B2D4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E2933C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623348C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4A8338B6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2E47E3F7" w14:textId="77777777" w:rsidR="004D3645" w:rsidRDefault="004D3645">
            <w:pPr>
              <w:pStyle w:val="Body1"/>
              <w:rPr>
                <w:rFonts w:ascii="Arial" w:hAnsi="Arial" w:cs="Arial"/>
              </w:rPr>
            </w:pPr>
          </w:p>
          <w:p w14:paraId="27237D5A" w14:textId="77777777" w:rsidR="009A1AFA" w:rsidRDefault="009A1AFA">
            <w:pPr>
              <w:pStyle w:val="Body1"/>
              <w:rPr>
                <w:rFonts w:ascii="Arial" w:hAnsi="Arial" w:cs="Arial"/>
              </w:rPr>
            </w:pPr>
          </w:p>
          <w:p w14:paraId="42D88B97" w14:textId="77777777" w:rsidR="002D224D" w:rsidRDefault="002D224D">
            <w:pPr>
              <w:pStyle w:val="Body1"/>
              <w:rPr>
                <w:rFonts w:ascii="Arial" w:hAnsi="Arial" w:cs="Arial"/>
              </w:rPr>
            </w:pPr>
          </w:p>
          <w:p w14:paraId="5F28B5EE" w14:textId="77777777" w:rsidR="00515A45" w:rsidRDefault="00515A45">
            <w:pPr>
              <w:pStyle w:val="Body1"/>
              <w:rPr>
                <w:rFonts w:ascii="Arial" w:hAnsi="Arial" w:cs="Arial"/>
              </w:rPr>
            </w:pPr>
          </w:p>
          <w:p w14:paraId="71C9A8D6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605F0D94" w14:textId="77777777" w:rsidR="00653023" w:rsidRDefault="00653023">
            <w:pPr>
              <w:pStyle w:val="Body1"/>
              <w:rPr>
                <w:rFonts w:ascii="Arial" w:hAnsi="Arial" w:cs="Arial"/>
              </w:rPr>
            </w:pPr>
          </w:p>
          <w:p w14:paraId="263EA2A1" w14:textId="77777777" w:rsidR="005A5B81" w:rsidRDefault="005A5B81">
            <w:pPr>
              <w:pStyle w:val="Body1"/>
              <w:rPr>
                <w:rFonts w:ascii="Arial" w:hAnsi="Arial" w:cs="Arial"/>
              </w:rPr>
            </w:pPr>
          </w:p>
          <w:p w14:paraId="6349D882" w14:textId="77777777" w:rsidR="009A1AFA" w:rsidRDefault="009A1AF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303CD71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452DA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F338E2E" w14:textId="77777777" w:rsidR="00886A73" w:rsidRDefault="00886A73">
            <w:pPr>
              <w:pStyle w:val="Body1"/>
              <w:rPr>
                <w:rFonts w:ascii="Arial" w:hAnsi="Arial" w:cs="Arial"/>
              </w:rPr>
            </w:pPr>
          </w:p>
          <w:p w14:paraId="243503A3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20D93AB1" w14:textId="2A3D3EB9" w:rsidR="007E6A9A" w:rsidRDefault="000F2E3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48AD4DCD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3B8E7F79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4BD222A" w14:textId="0251770C" w:rsidR="007E6A9A" w:rsidRDefault="004F2527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46D4A3F6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66A2F420" w14:textId="77777777" w:rsidR="007E6A9A" w:rsidRDefault="007E6A9A">
            <w:pPr>
              <w:pStyle w:val="Body1"/>
              <w:rPr>
                <w:rFonts w:ascii="Arial" w:hAnsi="Arial" w:cs="Arial"/>
              </w:rPr>
            </w:pPr>
          </w:p>
          <w:p w14:paraId="147C4EB6" w14:textId="7FE462D9" w:rsidR="007E6A9A" w:rsidRDefault="007E6A9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5EF615F2" w14:textId="34C10F9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B4C56D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F069847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B0C9FAE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1E569F6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7C2E911A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21818C5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01F246EB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46976044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33E48874" w14:textId="77777777" w:rsidR="000B7BCF" w:rsidRDefault="000B7BCF">
            <w:pPr>
              <w:pStyle w:val="Body1"/>
              <w:rPr>
                <w:rFonts w:ascii="Arial" w:hAnsi="Arial" w:cs="Arial"/>
              </w:rPr>
            </w:pPr>
          </w:p>
          <w:p w14:paraId="61538C00" w14:textId="77777777" w:rsidR="00AD40AE" w:rsidRDefault="00AD40AE">
            <w:pPr>
              <w:pStyle w:val="Body1"/>
              <w:rPr>
                <w:rFonts w:ascii="Arial" w:hAnsi="Arial" w:cs="Arial"/>
              </w:rPr>
            </w:pPr>
          </w:p>
          <w:p w14:paraId="5D2ECF3D" w14:textId="77777777" w:rsidR="00AD40AE" w:rsidRDefault="00AD40AE">
            <w:pPr>
              <w:pStyle w:val="Body1"/>
              <w:rPr>
                <w:rFonts w:ascii="Arial" w:hAnsi="Arial" w:cs="Arial"/>
              </w:rPr>
            </w:pPr>
          </w:p>
          <w:p w14:paraId="67D13EEF" w14:textId="77777777" w:rsidR="00AD40AE" w:rsidRDefault="00AD40AE">
            <w:pPr>
              <w:pStyle w:val="Body1"/>
              <w:rPr>
                <w:rFonts w:ascii="Arial" w:hAnsi="Arial" w:cs="Arial"/>
              </w:rPr>
            </w:pPr>
          </w:p>
          <w:p w14:paraId="6168469E" w14:textId="77777777" w:rsidR="00AD40AE" w:rsidRDefault="00AD40AE">
            <w:pPr>
              <w:pStyle w:val="Body1"/>
              <w:rPr>
                <w:rFonts w:ascii="Arial" w:hAnsi="Arial" w:cs="Arial"/>
              </w:rPr>
            </w:pPr>
          </w:p>
          <w:p w14:paraId="0441068D" w14:textId="7869F589" w:rsidR="00AD40AE" w:rsidRDefault="00AD40A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TS/DA</w:t>
            </w: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7B8AB367" w14:textId="77777777" w:rsidTr="000B7BCF">
        <w:tc>
          <w:tcPr>
            <w:tcW w:w="7346" w:type="dxa"/>
          </w:tcPr>
          <w:p w14:paraId="36F45693" w14:textId="46F6FF22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61BCF1A" w14:textId="77777777" w:rsidR="0018547F" w:rsidRDefault="0018547F" w:rsidP="0018547F">
            <w:pPr>
              <w:pStyle w:val="Body1"/>
              <w:rPr>
                <w:rFonts w:ascii="Arial" w:hAnsi="Arial" w:cs="Arial"/>
              </w:rPr>
            </w:pPr>
          </w:p>
          <w:p w14:paraId="041B39DF" w14:textId="64528D55" w:rsidR="00F804BB" w:rsidRPr="00F804BB" w:rsidRDefault="006F3A6B" w:rsidP="0018547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Mérites sportifs</w:t>
            </w:r>
            <w:r w:rsidR="00F804BB" w:rsidRPr="00F804BB">
              <w:rPr>
                <w:rFonts w:ascii="Arial" w:hAnsi="Arial" w:cs="Arial"/>
              </w:rPr>
              <w:t>,</w:t>
            </w:r>
            <w:r w:rsidR="00B01F5A">
              <w:rPr>
                <w:rFonts w:ascii="Arial" w:hAnsi="Arial" w:cs="Arial"/>
              </w:rPr>
              <w:t xml:space="preserve"> la cérémonie a eu lieu.</w:t>
            </w:r>
            <w:r w:rsidR="00F804BB" w:rsidRPr="00F804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VCM, Luc et Benjamin étaient présents et ont reçu les prix.</w:t>
            </w:r>
          </w:p>
          <w:p w14:paraId="03E4FA02" w14:textId="77777777" w:rsidR="0018547F" w:rsidRDefault="0018547F" w:rsidP="0018547F">
            <w:pPr>
              <w:pStyle w:val="Body1"/>
              <w:rPr>
                <w:rFonts w:ascii="Arial" w:hAnsi="Arial" w:cs="Arial"/>
              </w:rPr>
            </w:pPr>
          </w:p>
          <w:p w14:paraId="246B9F8C" w14:textId="59B4DEC8" w:rsidR="00F804BB" w:rsidRDefault="0057322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</w:t>
            </w:r>
            <w:r w:rsidR="00F804BB" w:rsidRPr="00F804BB">
              <w:rPr>
                <w:rFonts w:ascii="Arial" w:hAnsi="Arial" w:cs="Arial"/>
              </w:rPr>
              <w:t xml:space="preserve">ouper de comité </w:t>
            </w:r>
            <w:r w:rsidR="004F2527">
              <w:rPr>
                <w:rFonts w:ascii="Arial" w:hAnsi="Arial" w:cs="Arial"/>
              </w:rPr>
              <w:t xml:space="preserve">a eu lieu de 9 novembre au KJU à Vevey, </w:t>
            </w:r>
            <w:r>
              <w:rPr>
                <w:rFonts w:ascii="Arial" w:hAnsi="Arial" w:cs="Arial"/>
              </w:rPr>
              <w:t>c’était l’occasion de remercier PEL et DW avec un cadeau. 8 personnes présentes.</w:t>
            </w:r>
          </w:p>
          <w:p w14:paraId="61CF533B" w14:textId="77777777" w:rsidR="003B4C50" w:rsidRDefault="003B4C50">
            <w:pPr>
              <w:pStyle w:val="Body1"/>
              <w:rPr>
                <w:rFonts w:ascii="Arial" w:hAnsi="Arial" w:cs="Arial"/>
              </w:rPr>
            </w:pPr>
          </w:p>
          <w:p w14:paraId="69B8FBC9" w14:textId="39567AF5" w:rsidR="003B4C50" w:rsidRDefault="003B4C5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 du terrain de foot</w:t>
            </w:r>
            <w:r w:rsidR="002F45DA">
              <w:rPr>
                <w:rFonts w:ascii="Arial" w:hAnsi="Arial" w:cs="Arial"/>
              </w:rPr>
              <w:t xml:space="preserve"> de la </w:t>
            </w:r>
            <w:proofErr w:type="spellStart"/>
            <w:r w:rsidR="002F45DA">
              <w:rPr>
                <w:rFonts w:ascii="Arial" w:hAnsi="Arial" w:cs="Arial"/>
              </w:rPr>
              <w:t>Veyre</w:t>
            </w:r>
            <w:proofErr w:type="spellEnd"/>
            <w:r w:rsidR="002F45DA">
              <w:rPr>
                <w:rFonts w:ascii="Arial" w:hAnsi="Arial" w:cs="Arial"/>
              </w:rPr>
              <w:t> : disponibilité et clefs. Suite aux soucis, les clés sont maintenant ok, la ville a reprogrammé les clefs. Par rapport à l’occupation des locaux, le club bénéficiait d’un arrangement à l’amiable avec les anciennes personnes du service des sports.</w:t>
            </w:r>
            <w:r w:rsidR="00C37434">
              <w:rPr>
                <w:rFonts w:ascii="Arial" w:hAnsi="Arial" w:cs="Arial"/>
              </w:rPr>
              <w:t xml:space="preserve"> Dorénavant les utilisateurs du terrain de sport sont prioritaires, si ils n’utilisent pas le local, il est disponible pour le club.</w:t>
            </w:r>
            <w:r w:rsidR="006C5E9C">
              <w:rPr>
                <w:rFonts w:ascii="Arial" w:hAnsi="Arial" w:cs="Arial"/>
              </w:rPr>
              <w:t xml:space="preserve"> VCM suit la chose</w:t>
            </w:r>
            <w:r w:rsidR="006B4339">
              <w:rPr>
                <w:rFonts w:ascii="Arial" w:hAnsi="Arial" w:cs="Arial"/>
              </w:rPr>
              <w:t>, ce sera normalement ok jusque fin 2017</w:t>
            </w:r>
            <w:r w:rsidR="006C5E9C">
              <w:rPr>
                <w:rFonts w:ascii="Arial" w:hAnsi="Arial" w:cs="Arial"/>
              </w:rPr>
              <w:t>.</w:t>
            </w:r>
            <w:r w:rsidR="00B0258B">
              <w:rPr>
                <w:rFonts w:ascii="Arial" w:hAnsi="Arial" w:cs="Arial"/>
              </w:rPr>
              <w:t xml:space="preserve"> Le service des sports sollicite une rencontre avec le club pour disc</w:t>
            </w:r>
            <w:r w:rsidR="00BA77A4">
              <w:rPr>
                <w:rFonts w:ascii="Arial" w:hAnsi="Arial" w:cs="Arial"/>
              </w:rPr>
              <w:t>uter de la location de ce local, réunion à venir.</w:t>
            </w:r>
          </w:p>
          <w:p w14:paraId="470F895F" w14:textId="77777777" w:rsidR="00F804BB" w:rsidRDefault="00F804BB">
            <w:pPr>
              <w:pStyle w:val="Body1"/>
              <w:rPr>
                <w:rFonts w:ascii="Arial" w:hAnsi="Arial" w:cs="Arial"/>
              </w:rPr>
            </w:pPr>
          </w:p>
          <w:p w14:paraId="6B696FE8" w14:textId="5DB26C54" w:rsidR="00533C5F" w:rsidRDefault="00533C5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club est désormais soumis à l’impôt sur la fortune et sur les bénéfices, OR regarde encore sur l’éventuelle exonération en tant qu’association à but non lucratif.</w:t>
            </w:r>
          </w:p>
          <w:p w14:paraId="5CF7BBD0" w14:textId="77777777" w:rsidR="00FD09D8" w:rsidRDefault="00FD09D8">
            <w:pPr>
              <w:pStyle w:val="Body1"/>
              <w:rPr>
                <w:rFonts w:ascii="Arial" w:hAnsi="Arial" w:cs="Arial"/>
              </w:rPr>
            </w:pPr>
          </w:p>
          <w:p w14:paraId="26ED106D" w14:textId="3DBB06D9" w:rsidR="00FD09D8" w:rsidRDefault="00FD09D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a regardé une plateforme de gestion de club en ligne pour centralisé les choses et</w:t>
            </w:r>
            <w:r w:rsidR="00151783">
              <w:rPr>
                <w:rFonts w:ascii="Arial" w:hAnsi="Arial" w:cs="Arial"/>
              </w:rPr>
              <w:t xml:space="preserve"> faciliter le travail de chacun : </w:t>
            </w:r>
            <w:proofErr w:type="spellStart"/>
            <w:r w:rsidR="00151783">
              <w:rPr>
                <w:rFonts w:ascii="Arial" w:hAnsi="Arial" w:cs="Arial"/>
              </w:rPr>
              <w:t>Clubdesk</w:t>
            </w:r>
            <w:proofErr w:type="spellEnd"/>
            <w:r w:rsidR="00151783">
              <w:rPr>
                <w:rFonts w:ascii="Arial" w:hAnsi="Arial" w:cs="Arial"/>
              </w:rPr>
              <w:t xml:space="preserve">, Cogito à </w:t>
            </w:r>
            <w:proofErr w:type="spellStart"/>
            <w:r w:rsidR="00151783">
              <w:rPr>
                <w:rFonts w:ascii="Arial" w:hAnsi="Arial" w:cs="Arial"/>
              </w:rPr>
              <w:t>benchmarker</w:t>
            </w:r>
            <w:proofErr w:type="spellEnd"/>
            <w:r w:rsidR="00151783">
              <w:rPr>
                <w:rFonts w:ascii="Arial" w:hAnsi="Arial" w:cs="Arial"/>
              </w:rPr>
              <w:t xml:space="preserve"> également, et une solution de Lausanne (via VCM).</w:t>
            </w:r>
          </w:p>
          <w:p w14:paraId="4FD4953A" w14:textId="6697DF96" w:rsidR="00533C5F" w:rsidRDefault="00533C5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BF7BFB0" w14:textId="01B5A214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0A8193B7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5A6EBE94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65920DD4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2F296498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6204E83E" w14:textId="77777777" w:rsidR="006C5E9C" w:rsidRDefault="006C5E9C">
            <w:pPr>
              <w:pStyle w:val="Body1"/>
              <w:rPr>
                <w:rFonts w:ascii="Arial" w:hAnsi="Arial" w:cs="Arial"/>
              </w:rPr>
            </w:pPr>
          </w:p>
          <w:p w14:paraId="714E883C" w14:textId="6CCD4D58" w:rsidR="006C5E9C" w:rsidRDefault="006C5E9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VCM </w:t>
            </w:r>
          </w:p>
          <w:p w14:paraId="0CA68BE7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6C51DA82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1B3892E8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6468947D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1B1560D2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1E3010DD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3503A715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682D9E54" w14:textId="77777777" w:rsidR="00533C5F" w:rsidRDefault="00533C5F">
            <w:pPr>
              <w:pStyle w:val="Body1"/>
              <w:rPr>
                <w:rFonts w:ascii="Arial" w:hAnsi="Arial" w:cs="Arial"/>
              </w:rPr>
            </w:pPr>
          </w:p>
          <w:p w14:paraId="4D15F37C" w14:textId="77777777" w:rsidR="00533C5F" w:rsidRDefault="00533C5F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5E2ABBE1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28768CC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67040A5B" w14:textId="77777777" w:rsidR="00F47680" w:rsidRDefault="00F47680">
            <w:pPr>
              <w:pStyle w:val="Body1"/>
              <w:rPr>
                <w:rFonts w:ascii="Arial" w:hAnsi="Arial" w:cs="Arial"/>
              </w:rPr>
            </w:pPr>
          </w:p>
          <w:p w14:paraId="296DA3F8" w14:textId="210E3142" w:rsidR="00F47680" w:rsidRDefault="00F4768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127" w:type="dxa"/>
          </w:tcPr>
          <w:p w14:paraId="6E382906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52EBBC3E" w14:textId="77777777" w:rsidTr="000B7BCF">
        <w:tc>
          <w:tcPr>
            <w:tcW w:w="7346" w:type="dxa"/>
          </w:tcPr>
          <w:p w14:paraId="61C14DB7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31169BC" w14:textId="47B3A46C" w:rsidR="009171F6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0F0599">
              <w:rPr>
                <w:rFonts w:ascii="Arial" w:hAnsi="Arial" w:cs="Arial"/>
                <w:b/>
                <w:color w:val="0070C0"/>
              </w:rPr>
              <w:t>lundi 15 janvier</w:t>
            </w:r>
            <w:r w:rsidRPr="002444F6">
              <w:rPr>
                <w:rFonts w:ascii="Arial" w:hAnsi="Arial" w:cs="Arial"/>
                <w:b/>
                <w:color w:val="0070C0"/>
              </w:rPr>
              <w:t xml:space="preserve"> 2017 à 20h00</w:t>
            </w:r>
          </w:p>
          <w:p w14:paraId="4FCF55CC" w14:textId="632290EF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Pr="002444F6">
              <w:rPr>
                <w:rFonts w:ascii="Arial" w:hAnsi="Arial" w:cs="Arial"/>
                <w:b/>
                <w:color w:val="0070C0"/>
              </w:rPr>
              <w:t>foyer Nestlé</w:t>
            </w:r>
            <w:r w:rsidR="000F0599">
              <w:rPr>
                <w:rFonts w:ascii="Arial" w:hAnsi="Arial" w:cs="Arial"/>
                <w:b/>
                <w:color w:val="0070C0"/>
              </w:rPr>
              <w:t xml:space="preserve"> (à réserver)</w:t>
            </w:r>
            <w:bookmarkStart w:id="0" w:name="_GoBack"/>
            <w:bookmarkEnd w:id="0"/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09C74DF6" w14:textId="77777777" w:rsidR="000F0599" w:rsidRDefault="000F0599">
            <w:pPr>
              <w:pStyle w:val="Body1"/>
              <w:rPr>
                <w:rFonts w:ascii="Arial" w:hAnsi="Arial" w:cs="Arial"/>
              </w:rPr>
            </w:pPr>
          </w:p>
          <w:p w14:paraId="3772CD64" w14:textId="3E068619" w:rsidR="000F0599" w:rsidRDefault="000F059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39B47E89" w14:textId="07E718EB" w:rsidR="00CC558E" w:rsidRDefault="005E5CBD" w:rsidP="001301F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558E">
        <w:rPr>
          <w:rFonts w:ascii="Arial" w:hAnsi="Arial" w:cs="Arial"/>
          <w:b/>
        </w:rPr>
        <w:lastRenderedPageBreak/>
        <w:t xml:space="preserve">Dates </w:t>
      </w:r>
      <w:proofErr w:type="spellStart"/>
      <w:r w:rsidR="00CC558E">
        <w:rPr>
          <w:rFonts w:ascii="Arial" w:hAnsi="Arial" w:cs="Arial"/>
          <w:b/>
        </w:rPr>
        <w:t>importantes</w:t>
      </w:r>
      <w:proofErr w:type="spellEnd"/>
    </w:p>
    <w:p w14:paraId="5C670EE1" w14:textId="77777777" w:rsidR="00CC558E" w:rsidRDefault="00CC558E">
      <w:pPr>
        <w:pStyle w:val="Body1"/>
        <w:rPr>
          <w:rFonts w:ascii="Arial" w:hAnsi="Arial" w:cs="Arial"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CC558E" w:rsidRPr="00E97177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E97177" w:rsidRDefault="00CC558E">
            <w:pPr>
              <w:pStyle w:val="Body1"/>
              <w:rPr>
                <w:rFonts w:ascii="Arial" w:hAnsi="Arial" w:cs="Arial"/>
              </w:rPr>
            </w:pPr>
            <w:r w:rsidRPr="00E97177">
              <w:rPr>
                <w:rFonts w:ascii="Arial" w:hAnsi="Arial" w:cs="Arial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E97177" w:rsidRDefault="00CC558E">
            <w:pPr>
              <w:pStyle w:val="Body1"/>
            </w:pPr>
            <w:r w:rsidRPr="00E97177">
              <w:rPr>
                <w:rFonts w:ascii="Arial" w:hAnsi="Arial" w:cs="Arial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6F52499E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7F291936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CC558E">
              <w:rPr>
                <w:rFonts w:ascii="Arial" w:hAnsi="Arial" w:cs="Arial"/>
              </w:rPr>
              <w:t>15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436A2ED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6D4CA3">
              <w:rPr>
                <w:rFonts w:ascii="Arial" w:hAnsi="Arial" w:cs="Arial"/>
              </w:rPr>
              <w:t>15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subsides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Swiss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4B183312" w:rsidR="00CC558E" w:rsidRDefault="00310030">
            <w:pPr>
              <w:pStyle w:val="Body1"/>
            </w:pPr>
            <w:r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CC558E" w14:paraId="3E85E70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B55" w14:textId="77777777" w:rsidR="00CC558E" w:rsidRDefault="00CC558E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C70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Fixer la date et organiser la sortie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27A4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9F15" w14:textId="65CF8E1F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RC</w:t>
            </w:r>
          </w:p>
        </w:tc>
      </w:tr>
      <w:tr w:rsidR="00785F50" w14:paraId="43A54972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5657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0C3D" w14:textId="77777777" w:rsidR="00785F50" w:rsidRDefault="00785F50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Journée Interne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68AF" w14:textId="69097C5C" w:rsidR="00785F50" w:rsidRDefault="00785F50" w:rsidP="00184B3C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EA52" w14:textId="77777777" w:rsidR="00785F50" w:rsidRDefault="00785F50" w:rsidP="00184B3C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7C75" w14:textId="77777777" w:rsidR="00F24825" w:rsidRDefault="00F24825">
      <w:r>
        <w:separator/>
      </w:r>
    </w:p>
  </w:endnote>
  <w:endnote w:type="continuationSeparator" w:id="0">
    <w:p w14:paraId="224E2650" w14:textId="77777777" w:rsidR="00F24825" w:rsidRDefault="00F2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>Badminton Club Vevey • Case postale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106E" w14:textId="77777777" w:rsidR="00F24825" w:rsidRDefault="00F24825">
      <w:r>
        <w:separator/>
      </w:r>
    </w:p>
  </w:footnote>
  <w:footnote w:type="continuationSeparator" w:id="0">
    <w:p w14:paraId="52564BE7" w14:textId="77777777" w:rsidR="00F24825" w:rsidRDefault="00F2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fr-FR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F0599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0F0599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0"/>
    <w:rsid w:val="00006B8A"/>
    <w:rsid w:val="000159E8"/>
    <w:rsid w:val="00017453"/>
    <w:rsid w:val="00035197"/>
    <w:rsid w:val="00040D03"/>
    <w:rsid w:val="00041D1F"/>
    <w:rsid w:val="00042C4C"/>
    <w:rsid w:val="00044613"/>
    <w:rsid w:val="0004622C"/>
    <w:rsid w:val="0004685B"/>
    <w:rsid w:val="00051C45"/>
    <w:rsid w:val="000573FE"/>
    <w:rsid w:val="0006047D"/>
    <w:rsid w:val="000607A9"/>
    <w:rsid w:val="00060EBA"/>
    <w:rsid w:val="00062B4C"/>
    <w:rsid w:val="00064F03"/>
    <w:rsid w:val="00072297"/>
    <w:rsid w:val="0007362E"/>
    <w:rsid w:val="00081A02"/>
    <w:rsid w:val="00084228"/>
    <w:rsid w:val="0008558B"/>
    <w:rsid w:val="00085F65"/>
    <w:rsid w:val="0009063A"/>
    <w:rsid w:val="00090CB7"/>
    <w:rsid w:val="00091A6D"/>
    <w:rsid w:val="000A780D"/>
    <w:rsid w:val="000B00EA"/>
    <w:rsid w:val="000B00FB"/>
    <w:rsid w:val="000B25B6"/>
    <w:rsid w:val="000B7BCF"/>
    <w:rsid w:val="000D2078"/>
    <w:rsid w:val="000E7F4A"/>
    <w:rsid w:val="000F0599"/>
    <w:rsid w:val="000F2E32"/>
    <w:rsid w:val="000F6305"/>
    <w:rsid w:val="001016AA"/>
    <w:rsid w:val="00102B86"/>
    <w:rsid w:val="00113CCA"/>
    <w:rsid w:val="0012184D"/>
    <w:rsid w:val="00122CDE"/>
    <w:rsid w:val="001257E5"/>
    <w:rsid w:val="001301F3"/>
    <w:rsid w:val="001305B3"/>
    <w:rsid w:val="001308AF"/>
    <w:rsid w:val="001457F1"/>
    <w:rsid w:val="00150EB0"/>
    <w:rsid w:val="00151783"/>
    <w:rsid w:val="00151DA7"/>
    <w:rsid w:val="00152C9F"/>
    <w:rsid w:val="0015304F"/>
    <w:rsid w:val="0015409B"/>
    <w:rsid w:val="00154E9D"/>
    <w:rsid w:val="001628BD"/>
    <w:rsid w:val="00162ED1"/>
    <w:rsid w:val="001705AC"/>
    <w:rsid w:val="00172D7E"/>
    <w:rsid w:val="0017677A"/>
    <w:rsid w:val="0018547F"/>
    <w:rsid w:val="001869A6"/>
    <w:rsid w:val="00193D1E"/>
    <w:rsid w:val="001A1305"/>
    <w:rsid w:val="001A36C8"/>
    <w:rsid w:val="001A49D7"/>
    <w:rsid w:val="001B3E1A"/>
    <w:rsid w:val="001C4742"/>
    <w:rsid w:val="001D04D2"/>
    <w:rsid w:val="001D19F7"/>
    <w:rsid w:val="001D77AC"/>
    <w:rsid w:val="001E3332"/>
    <w:rsid w:val="001E41FF"/>
    <w:rsid w:val="001E5A54"/>
    <w:rsid w:val="001E7BCF"/>
    <w:rsid w:val="001F0189"/>
    <w:rsid w:val="001F3DB7"/>
    <w:rsid w:val="001F4010"/>
    <w:rsid w:val="001F46C2"/>
    <w:rsid w:val="001F547C"/>
    <w:rsid w:val="001F69AF"/>
    <w:rsid w:val="001F7284"/>
    <w:rsid w:val="002014A0"/>
    <w:rsid w:val="00201872"/>
    <w:rsid w:val="00204622"/>
    <w:rsid w:val="00215717"/>
    <w:rsid w:val="00215ABC"/>
    <w:rsid w:val="00217F8F"/>
    <w:rsid w:val="00231C27"/>
    <w:rsid w:val="00236A02"/>
    <w:rsid w:val="002427E6"/>
    <w:rsid w:val="002444F6"/>
    <w:rsid w:val="0024551F"/>
    <w:rsid w:val="00246BC2"/>
    <w:rsid w:val="00251FA9"/>
    <w:rsid w:val="00254959"/>
    <w:rsid w:val="00261096"/>
    <w:rsid w:val="00270068"/>
    <w:rsid w:val="00272D49"/>
    <w:rsid w:val="00272D91"/>
    <w:rsid w:val="00274395"/>
    <w:rsid w:val="0027579D"/>
    <w:rsid w:val="00276806"/>
    <w:rsid w:val="0028003C"/>
    <w:rsid w:val="00284B3E"/>
    <w:rsid w:val="00285DE8"/>
    <w:rsid w:val="00290E8D"/>
    <w:rsid w:val="00294A89"/>
    <w:rsid w:val="002950CA"/>
    <w:rsid w:val="00295981"/>
    <w:rsid w:val="00296EA8"/>
    <w:rsid w:val="002A33F9"/>
    <w:rsid w:val="002A4CB1"/>
    <w:rsid w:val="002B46BE"/>
    <w:rsid w:val="002C69E3"/>
    <w:rsid w:val="002D224D"/>
    <w:rsid w:val="002E0D73"/>
    <w:rsid w:val="002E33C0"/>
    <w:rsid w:val="002F45DA"/>
    <w:rsid w:val="0030266B"/>
    <w:rsid w:val="00310030"/>
    <w:rsid w:val="00317B7E"/>
    <w:rsid w:val="00327783"/>
    <w:rsid w:val="0033181C"/>
    <w:rsid w:val="00334700"/>
    <w:rsid w:val="003360FF"/>
    <w:rsid w:val="00337BB1"/>
    <w:rsid w:val="003421C6"/>
    <w:rsid w:val="0034223C"/>
    <w:rsid w:val="003427D7"/>
    <w:rsid w:val="003613A8"/>
    <w:rsid w:val="00376531"/>
    <w:rsid w:val="0038015B"/>
    <w:rsid w:val="00380A5E"/>
    <w:rsid w:val="00380F6E"/>
    <w:rsid w:val="00383E29"/>
    <w:rsid w:val="00393B38"/>
    <w:rsid w:val="003961E7"/>
    <w:rsid w:val="003A38A0"/>
    <w:rsid w:val="003A47C7"/>
    <w:rsid w:val="003B3E49"/>
    <w:rsid w:val="003B4C50"/>
    <w:rsid w:val="003B7C06"/>
    <w:rsid w:val="003C11D7"/>
    <w:rsid w:val="003C1FEB"/>
    <w:rsid w:val="003C4FCF"/>
    <w:rsid w:val="003D15EB"/>
    <w:rsid w:val="003D48EB"/>
    <w:rsid w:val="003D7F0A"/>
    <w:rsid w:val="003E4FCD"/>
    <w:rsid w:val="003E52DC"/>
    <w:rsid w:val="003E6852"/>
    <w:rsid w:val="003F2589"/>
    <w:rsid w:val="003F4736"/>
    <w:rsid w:val="003F5D62"/>
    <w:rsid w:val="00402141"/>
    <w:rsid w:val="0040234F"/>
    <w:rsid w:val="00403773"/>
    <w:rsid w:val="00410034"/>
    <w:rsid w:val="004117FA"/>
    <w:rsid w:val="00413906"/>
    <w:rsid w:val="004224E1"/>
    <w:rsid w:val="00422A14"/>
    <w:rsid w:val="00423B03"/>
    <w:rsid w:val="00430984"/>
    <w:rsid w:val="00432AC7"/>
    <w:rsid w:val="00432F91"/>
    <w:rsid w:val="00435576"/>
    <w:rsid w:val="00435DAD"/>
    <w:rsid w:val="00440D15"/>
    <w:rsid w:val="00443D45"/>
    <w:rsid w:val="00443DA1"/>
    <w:rsid w:val="004473BD"/>
    <w:rsid w:val="004530F3"/>
    <w:rsid w:val="00454CC6"/>
    <w:rsid w:val="00455F96"/>
    <w:rsid w:val="004641E2"/>
    <w:rsid w:val="004659D4"/>
    <w:rsid w:val="00473DDF"/>
    <w:rsid w:val="00475BDE"/>
    <w:rsid w:val="00477601"/>
    <w:rsid w:val="00480FFC"/>
    <w:rsid w:val="00483658"/>
    <w:rsid w:val="00487561"/>
    <w:rsid w:val="00492F23"/>
    <w:rsid w:val="00493EBE"/>
    <w:rsid w:val="004A0F15"/>
    <w:rsid w:val="004A6404"/>
    <w:rsid w:val="004B2099"/>
    <w:rsid w:val="004B4AE4"/>
    <w:rsid w:val="004B5287"/>
    <w:rsid w:val="004B5759"/>
    <w:rsid w:val="004D3645"/>
    <w:rsid w:val="004D44DB"/>
    <w:rsid w:val="004E3523"/>
    <w:rsid w:val="004E5803"/>
    <w:rsid w:val="004F2527"/>
    <w:rsid w:val="004F3CE0"/>
    <w:rsid w:val="005113DA"/>
    <w:rsid w:val="00515A45"/>
    <w:rsid w:val="00524EC1"/>
    <w:rsid w:val="0052727F"/>
    <w:rsid w:val="00530949"/>
    <w:rsid w:val="00531A03"/>
    <w:rsid w:val="00533C5F"/>
    <w:rsid w:val="00533FD9"/>
    <w:rsid w:val="00534A7B"/>
    <w:rsid w:val="00535A93"/>
    <w:rsid w:val="005374E7"/>
    <w:rsid w:val="00537E82"/>
    <w:rsid w:val="00541CD1"/>
    <w:rsid w:val="00542548"/>
    <w:rsid w:val="00543A87"/>
    <w:rsid w:val="00546051"/>
    <w:rsid w:val="005472C2"/>
    <w:rsid w:val="00547C5F"/>
    <w:rsid w:val="00556DDC"/>
    <w:rsid w:val="0056182E"/>
    <w:rsid w:val="00562988"/>
    <w:rsid w:val="00564FA9"/>
    <w:rsid w:val="00565AA0"/>
    <w:rsid w:val="00565AA4"/>
    <w:rsid w:val="00573220"/>
    <w:rsid w:val="00575717"/>
    <w:rsid w:val="00577D43"/>
    <w:rsid w:val="005A5B81"/>
    <w:rsid w:val="005A6071"/>
    <w:rsid w:val="005B16D3"/>
    <w:rsid w:val="005B3042"/>
    <w:rsid w:val="005B3566"/>
    <w:rsid w:val="005B4920"/>
    <w:rsid w:val="005B6A1F"/>
    <w:rsid w:val="005C38AA"/>
    <w:rsid w:val="005D03C6"/>
    <w:rsid w:val="005D261C"/>
    <w:rsid w:val="005E5CBD"/>
    <w:rsid w:val="005E78A9"/>
    <w:rsid w:val="005F435E"/>
    <w:rsid w:val="005F5797"/>
    <w:rsid w:val="005F720A"/>
    <w:rsid w:val="00600FA5"/>
    <w:rsid w:val="00602969"/>
    <w:rsid w:val="006206B3"/>
    <w:rsid w:val="006252CA"/>
    <w:rsid w:val="00626358"/>
    <w:rsid w:val="00627359"/>
    <w:rsid w:val="00630C9D"/>
    <w:rsid w:val="00632629"/>
    <w:rsid w:val="00636539"/>
    <w:rsid w:val="00636F0E"/>
    <w:rsid w:val="006455A5"/>
    <w:rsid w:val="00645AE3"/>
    <w:rsid w:val="00650105"/>
    <w:rsid w:val="00653023"/>
    <w:rsid w:val="00663502"/>
    <w:rsid w:val="006665ED"/>
    <w:rsid w:val="00667560"/>
    <w:rsid w:val="00670CF2"/>
    <w:rsid w:val="00674917"/>
    <w:rsid w:val="006809F2"/>
    <w:rsid w:val="006830DD"/>
    <w:rsid w:val="00686877"/>
    <w:rsid w:val="00693D80"/>
    <w:rsid w:val="00696359"/>
    <w:rsid w:val="00696EA0"/>
    <w:rsid w:val="006A43DD"/>
    <w:rsid w:val="006A7C3D"/>
    <w:rsid w:val="006B0329"/>
    <w:rsid w:val="006B2F62"/>
    <w:rsid w:val="006B4339"/>
    <w:rsid w:val="006B4758"/>
    <w:rsid w:val="006C2827"/>
    <w:rsid w:val="006C5E9C"/>
    <w:rsid w:val="006C66BB"/>
    <w:rsid w:val="006C6BC1"/>
    <w:rsid w:val="006C764E"/>
    <w:rsid w:val="006D1E66"/>
    <w:rsid w:val="006D4A13"/>
    <w:rsid w:val="006D4CA3"/>
    <w:rsid w:val="006D506B"/>
    <w:rsid w:val="006D5919"/>
    <w:rsid w:val="006D7083"/>
    <w:rsid w:val="006E276A"/>
    <w:rsid w:val="006E2E16"/>
    <w:rsid w:val="006E70FC"/>
    <w:rsid w:val="006E7AC2"/>
    <w:rsid w:val="006F0AAB"/>
    <w:rsid w:val="006F12B7"/>
    <w:rsid w:val="006F3A6B"/>
    <w:rsid w:val="006F5A7B"/>
    <w:rsid w:val="00700355"/>
    <w:rsid w:val="00706065"/>
    <w:rsid w:val="00710656"/>
    <w:rsid w:val="007116D6"/>
    <w:rsid w:val="007178D2"/>
    <w:rsid w:val="007203BD"/>
    <w:rsid w:val="00722E19"/>
    <w:rsid w:val="007248D9"/>
    <w:rsid w:val="007253DB"/>
    <w:rsid w:val="00726C48"/>
    <w:rsid w:val="0074278E"/>
    <w:rsid w:val="007448C6"/>
    <w:rsid w:val="00747B39"/>
    <w:rsid w:val="00750C04"/>
    <w:rsid w:val="00757C98"/>
    <w:rsid w:val="007710C1"/>
    <w:rsid w:val="00777FEF"/>
    <w:rsid w:val="00782AF7"/>
    <w:rsid w:val="00785F50"/>
    <w:rsid w:val="0079114E"/>
    <w:rsid w:val="00791EB1"/>
    <w:rsid w:val="007954DE"/>
    <w:rsid w:val="007A077D"/>
    <w:rsid w:val="007A7BF9"/>
    <w:rsid w:val="007B1B5E"/>
    <w:rsid w:val="007B1EFB"/>
    <w:rsid w:val="007B6061"/>
    <w:rsid w:val="007C2C34"/>
    <w:rsid w:val="007C4C80"/>
    <w:rsid w:val="007C4E17"/>
    <w:rsid w:val="007C600B"/>
    <w:rsid w:val="007D3A43"/>
    <w:rsid w:val="007D5A14"/>
    <w:rsid w:val="007D5C9C"/>
    <w:rsid w:val="007E478E"/>
    <w:rsid w:val="007E6A9A"/>
    <w:rsid w:val="00800D20"/>
    <w:rsid w:val="008110A4"/>
    <w:rsid w:val="00812DA1"/>
    <w:rsid w:val="00812EDF"/>
    <w:rsid w:val="00824941"/>
    <w:rsid w:val="00827C8D"/>
    <w:rsid w:val="00843938"/>
    <w:rsid w:val="00845C49"/>
    <w:rsid w:val="00851B91"/>
    <w:rsid w:val="00860604"/>
    <w:rsid w:val="00862008"/>
    <w:rsid w:val="008651EE"/>
    <w:rsid w:val="00865AA4"/>
    <w:rsid w:val="00872271"/>
    <w:rsid w:val="00872D66"/>
    <w:rsid w:val="00884450"/>
    <w:rsid w:val="00886A73"/>
    <w:rsid w:val="00887D27"/>
    <w:rsid w:val="0089278A"/>
    <w:rsid w:val="00894EF7"/>
    <w:rsid w:val="008979EA"/>
    <w:rsid w:val="008A55F7"/>
    <w:rsid w:val="008B7E35"/>
    <w:rsid w:val="008C1CD5"/>
    <w:rsid w:val="008C22A1"/>
    <w:rsid w:val="008C2CB2"/>
    <w:rsid w:val="008C382C"/>
    <w:rsid w:val="008C5C41"/>
    <w:rsid w:val="008D3C2D"/>
    <w:rsid w:val="008D5F3A"/>
    <w:rsid w:val="008E0F44"/>
    <w:rsid w:val="008E3D7D"/>
    <w:rsid w:val="008E7ABE"/>
    <w:rsid w:val="008F39A6"/>
    <w:rsid w:val="008F62B5"/>
    <w:rsid w:val="0090190F"/>
    <w:rsid w:val="0091121E"/>
    <w:rsid w:val="00916663"/>
    <w:rsid w:val="009171F6"/>
    <w:rsid w:val="009207B5"/>
    <w:rsid w:val="00921A05"/>
    <w:rsid w:val="00921B01"/>
    <w:rsid w:val="00924E46"/>
    <w:rsid w:val="00925B18"/>
    <w:rsid w:val="00934373"/>
    <w:rsid w:val="00940FCA"/>
    <w:rsid w:val="00945CFA"/>
    <w:rsid w:val="00950DD0"/>
    <w:rsid w:val="0095156E"/>
    <w:rsid w:val="0096647C"/>
    <w:rsid w:val="0097499A"/>
    <w:rsid w:val="00976F02"/>
    <w:rsid w:val="00977A61"/>
    <w:rsid w:val="0098215D"/>
    <w:rsid w:val="00983E7C"/>
    <w:rsid w:val="00985396"/>
    <w:rsid w:val="0098601E"/>
    <w:rsid w:val="00986EC4"/>
    <w:rsid w:val="009A032A"/>
    <w:rsid w:val="009A03B9"/>
    <w:rsid w:val="009A1AFA"/>
    <w:rsid w:val="009A4A3B"/>
    <w:rsid w:val="009A4D34"/>
    <w:rsid w:val="009A4F16"/>
    <w:rsid w:val="009A7A7F"/>
    <w:rsid w:val="009B0E2A"/>
    <w:rsid w:val="009C6270"/>
    <w:rsid w:val="009C71C6"/>
    <w:rsid w:val="009D3C32"/>
    <w:rsid w:val="009D3DE6"/>
    <w:rsid w:val="009D556A"/>
    <w:rsid w:val="009D7AB7"/>
    <w:rsid w:val="009E2B73"/>
    <w:rsid w:val="009E4633"/>
    <w:rsid w:val="009E4763"/>
    <w:rsid w:val="00A008AC"/>
    <w:rsid w:val="00A01387"/>
    <w:rsid w:val="00A0184D"/>
    <w:rsid w:val="00A0365B"/>
    <w:rsid w:val="00A076EA"/>
    <w:rsid w:val="00A11FAF"/>
    <w:rsid w:val="00A1773D"/>
    <w:rsid w:val="00A20F77"/>
    <w:rsid w:val="00A21664"/>
    <w:rsid w:val="00A2262C"/>
    <w:rsid w:val="00A27C74"/>
    <w:rsid w:val="00A340CB"/>
    <w:rsid w:val="00A35BE8"/>
    <w:rsid w:val="00A37986"/>
    <w:rsid w:val="00A42003"/>
    <w:rsid w:val="00A43DC3"/>
    <w:rsid w:val="00A4602C"/>
    <w:rsid w:val="00A46A0D"/>
    <w:rsid w:val="00A52F51"/>
    <w:rsid w:val="00A55EFD"/>
    <w:rsid w:val="00A57135"/>
    <w:rsid w:val="00A574D1"/>
    <w:rsid w:val="00A629A2"/>
    <w:rsid w:val="00A66786"/>
    <w:rsid w:val="00A70F76"/>
    <w:rsid w:val="00A71379"/>
    <w:rsid w:val="00A7312D"/>
    <w:rsid w:val="00A76BA4"/>
    <w:rsid w:val="00A83671"/>
    <w:rsid w:val="00A85F7C"/>
    <w:rsid w:val="00A932B2"/>
    <w:rsid w:val="00AA36B7"/>
    <w:rsid w:val="00AA39BB"/>
    <w:rsid w:val="00AA74A8"/>
    <w:rsid w:val="00AB0ACF"/>
    <w:rsid w:val="00AB2D9E"/>
    <w:rsid w:val="00AC20F4"/>
    <w:rsid w:val="00AD40AE"/>
    <w:rsid w:val="00AE2FC8"/>
    <w:rsid w:val="00AE6479"/>
    <w:rsid w:val="00AF011B"/>
    <w:rsid w:val="00AF1DA6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8B"/>
    <w:rsid w:val="00B10801"/>
    <w:rsid w:val="00B32440"/>
    <w:rsid w:val="00B33016"/>
    <w:rsid w:val="00B330D5"/>
    <w:rsid w:val="00B34E64"/>
    <w:rsid w:val="00B36FF1"/>
    <w:rsid w:val="00B412A5"/>
    <w:rsid w:val="00B5224A"/>
    <w:rsid w:val="00B53743"/>
    <w:rsid w:val="00B570E5"/>
    <w:rsid w:val="00B60B19"/>
    <w:rsid w:val="00B62013"/>
    <w:rsid w:val="00B648A3"/>
    <w:rsid w:val="00B72CC3"/>
    <w:rsid w:val="00B801AC"/>
    <w:rsid w:val="00B8460E"/>
    <w:rsid w:val="00B87550"/>
    <w:rsid w:val="00B90005"/>
    <w:rsid w:val="00B91F13"/>
    <w:rsid w:val="00B94358"/>
    <w:rsid w:val="00B944F6"/>
    <w:rsid w:val="00B95149"/>
    <w:rsid w:val="00B97475"/>
    <w:rsid w:val="00B974C7"/>
    <w:rsid w:val="00BA4950"/>
    <w:rsid w:val="00BA535C"/>
    <w:rsid w:val="00BA77A4"/>
    <w:rsid w:val="00BB09C2"/>
    <w:rsid w:val="00BB0DC0"/>
    <w:rsid w:val="00BC3E1A"/>
    <w:rsid w:val="00BC52B5"/>
    <w:rsid w:val="00BD15B3"/>
    <w:rsid w:val="00BD185A"/>
    <w:rsid w:val="00C01754"/>
    <w:rsid w:val="00C04B41"/>
    <w:rsid w:val="00C061D8"/>
    <w:rsid w:val="00C12C05"/>
    <w:rsid w:val="00C207F7"/>
    <w:rsid w:val="00C3241B"/>
    <w:rsid w:val="00C36258"/>
    <w:rsid w:val="00C37434"/>
    <w:rsid w:val="00C5007A"/>
    <w:rsid w:val="00C54EE9"/>
    <w:rsid w:val="00C561EA"/>
    <w:rsid w:val="00C5738E"/>
    <w:rsid w:val="00C640F3"/>
    <w:rsid w:val="00C762AE"/>
    <w:rsid w:val="00C77A29"/>
    <w:rsid w:val="00C81211"/>
    <w:rsid w:val="00C875E1"/>
    <w:rsid w:val="00C903AB"/>
    <w:rsid w:val="00C946F7"/>
    <w:rsid w:val="00C95811"/>
    <w:rsid w:val="00C96348"/>
    <w:rsid w:val="00C96670"/>
    <w:rsid w:val="00CA2A5F"/>
    <w:rsid w:val="00CA307F"/>
    <w:rsid w:val="00CA34A1"/>
    <w:rsid w:val="00CB5B10"/>
    <w:rsid w:val="00CC0A23"/>
    <w:rsid w:val="00CC1B98"/>
    <w:rsid w:val="00CC42CF"/>
    <w:rsid w:val="00CC4312"/>
    <w:rsid w:val="00CC558E"/>
    <w:rsid w:val="00CC6D0A"/>
    <w:rsid w:val="00CD0B70"/>
    <w:rsid w:val="00CD1BE7"/>
    <w:rsid w:val="00CD7DE2"/>
    <w:rsid w:val="00CE4BCA"/>
    <w:rsid w:val="00CE6B46"/>
    <w:rsid w:val="00CE7257"/>
    <w:rsid w:val="00CF169E"/>
    <w:rsid w:val="00CF3A95"/>
    <w:rsid w:val="00CF4E76"/>
    <w:rsid w:val="00D12444"/>
    <w:rsid w:val="00D14681"/>
    <w:rsid w:val="00D153EB"/>
    <w:rsid w:val="00D25248"/>
    <w:rsid w:val="00D2796E"/>
    <w:rsid w:val="00D32746"/>
    <w:rsid w:val="00D32B85"/>
    <w:rsid w:val="00D4347D"/>
    <w:rsid w:val="00D46ADB"/>
    <w:rsid w:val="00D47940"/>
    <w:rsid w:val="00D60AD3"/>
    <w:rsid w:val="00D6184B"/>
    <w:rsid w:val="00D625CF"/>
    <w:rsid w:val="00D62BE6"/>
    <w:rsid w:val="00D672CC"/>
    <w:rsid w:val="00D67723"/>
    <w:rsid w:val="00D72667"/>
    <w:rsid w:val="00D77344"/>
    <w:rsid w:val="00D802E4"/>
    <w:rsid w:val="00D866DA"/>
    <w:rsid w:val="00D87315"/>
    <w:rsid w:val="00D87A21"/>
    <w:rsid w:val="00D93356"/>
    <w:rsid w:val="00D94406"/>
    <w:rsid w:val="00DA0304"/>
    <w:rsid w:val="00DA053B"/>
    <w:rsid w:val="00DA44EA"/>
    <w:rsid w:val="00DB140B"/>
    <w:rsid w:val="00DB692C"/>
    <w:rsid w:val="00DC0BE0"/>
    <w:rsid w:val="00DC1AB2"/>
    <w:rsid w:val="00DC621F"/>
    <w:rsid w:val="00DC6A26"/>
    <w:rsid w:val="00DC701D"/>
    <w:rsid w:val="00DD6FC3"/>
    <w:rsid w:val="00DD7E61"/>
    <w:rsid w:val="00DE08A9"/>
    <w:rsid w:val="00DF04E1"/>
    <w:rsid w:val="00DF3AEB"/>
    <w:rsid w:val="00DF4FD7"/>
    <w:rsid w:val="00E00E86"/>
    <w:rsid w:val="00E04DE6"/>
    <w:rsid w:val="00E17ED4"/>
    <w:rsid w:val="00E20CDA"/>
    <w:rsid w:val="00E30CFB"/>
    <w:rsid w:val="00E36C4C"/>
    <w:rsid w:val="00E40062"/>
    <w:rsid w:val="00E4076F"/>
    <w:rsid w:val="00E45B88"/>
    <w:rsid w:val="00E539A7"/>
    <w:rsid w:val="00E64892"/>
    <w:rsid w:val="00E706C2"/>
    <w:rsid w:val="00E73B43"/>
    <w:rsid w:val="00E81195"/>
    <w:rsid w:val="00E85A16"/>
    <w:rsid w:val="00E85DA9"/>
    <w:rsid w:val="00E85FE5"/>
    <w:rsid w:val="00E8620A"/>
    <w:rsid w:val="00E866ED"/>
    <w:rsid w:val="00E90727"/>
    <w:rsid w:val="00E931A7"/>
    <w:rsid w:val="00E97177"/>
    <w:rsid w:val="00EA00D3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E3AB1"/>
    <w:rsid w:val="00EE6611"/>
    <w:rsid w:val="00EF7026"/>
    <w:rsid w:val="00F01B4F"/>
    <w:rsid w:val="00F02A44"/>
    <w:rsid w:val="00F168A1"/>
    <w:rsid w:val="00F20915"/>
    <w:rsid w:val="00F21E35"/>
    <w:rsid w:val="00F24825"/>
    <w:rsid w:val="00F40409"/>
    <w:rsid w:val="00F422AA"/>
    <w:rsid w:val="00F4303D"/>
    <w:rsid w:val="00F467C0"/>
    <w:rsid w:val="00F46BC5"/>
    <w:rsid w:val="00F47680"/>
    <w:rsid w:val="00F51710"/>
    <w:rsid w:val="00F54884"/>
    <w:rsid w:val="00F61E86"/>
    <w:rsid w:val="00F6311B"/>
    <w:rsid w:val="00F740A5"/>
    <w:rsid w:val="00F752AD"/>
    <w:rsid w:val="00F76C7B"/>
    <w:rsid w:val="00F7705A"/>
    <w:rsid w:val="00F804BB"/>
    <w:rsid w:val="00F8056C"/>
    <w:rsid w:val="00F83AE5"/>
    <w:rsid w:val="00F83BC0"/>
    <w:rsid w:val="00F91EA1"/>
    <w:rsid w:val="00F923ED"/>
    <w:rsid w:val="00F93501"/>
    <w:rsid w:val="00FA1466"/>
    <w:rsid w:val="00FA1A58"/>
    <w:rsid w:val="00FA7A0A"/>
    <w:rsid w:val="00FB0D46"/>
    <w:rsid w:val="00FC1785"/>
    <w:rsid w:val="00FC2328"/>
    <w:rsid w:val="00FC65B8"/>
    <w:rsid w:val="00FD09D8"/>
    <w:rsid w:val="00FD0ADC"/>
    <w:rsid w:val="00FD2A12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subject/>
  <dc:creator>Vincent</dc:creator>
  <cp:keywords/>
  <cp:lastModifiedBy>OR</cp:lastModifiedBy>
  <cp:revision>148</cp:revision>
  <cp:lastPrinted>2014-10-06T17:28:00Z</cp:lastPrinted>
  <dcterms:created xsi:type="dcterms:W3CDTF">2017-10-16T12:16:00Z</dcterms:created>
  <dcterms:modified xsi:type="dcterms:W3CDTF">2017-11-13T21:25:00Z</dcterms:modified>
</cp:coreProperties>
</file>